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0DB" w:rsidRDefault="004F20DB" w:rsidP="004F20DB">
      <w:pPr>
        <w:jc w:val="center"/>
        <w:rPr>
          <w:rFonts w:ascii="Times New Roman" w:hAnsi="Times New Roman"/>
          <w:b/>
          <w:sz w:val="32"/>
          <w:szCs w:val="32"/>
        </w:rPr>
      </w:pPr>
    </w:p>
    <w:p w:rsidR="004F20DB" w:rsidRPr="00896FF9" w:rsidRDefault="004F20DB" w:rsidP="004F20DB">
      <w:pPr>
        <w:jc w:val="center"/>
        <w:rPr>
          <w:rFonts w:cstheme="minorHAnsi"/>
          <w:b/>
          <w:sz w:val="32"/>
          <w:szCs w:val="32"/>
        </w:rPr>
      </w:pPr>
      <w:r w:rsidRPr="00896FF9">
        <w:rPr>
          <w:rFonts w:cstheme="minorHAnsi"/>
          <w:b/>
          <w:sz w:val="32"/>
          <w:szCs w:val="32"/>
        </w:rPr>
        <w:t>GODIŠNJI IZVEDBENI KURIKULUM NASTAVNOG PREDMETA GEOGRAFIJA U PETOM RAZREDU ZA ŠKOLSKU GODINU 20</w:t>
      </w:r>
      <w:r w:rsidR="00683E07" w:rsidRPr="00896FF9">
        <w:rPr>
          <w:rFonts w:cstheme="minorHAnsi"/>
          <w:b/>
          <w:sz w:val="32"/>
          <w:szCs w:val="32"/>
        </w:rPr>
        <w:t>20/2021.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95"/>
        <w:gridCol w:w="2651"/>
        <w:gridCol w:w="4471"/>
        <w:gridCol w:w="728"/>
      </w:tblGrid>
      <w:tr w:rsidR="004F20DB" w:rsidRPr="00896FF9" w:rsidTr="00896FF9">
        <w:trPr>
          <w:cantSplit/>
          <w:trHeight w:val="910"/>
          <w:tblHeader/>
        </w:trPr>
        <w:tc>
          <w:tcPr>
            <w:tcW w:w="376" w:type="pct"/>
            <w:shd w:val="clear" w:color="auto" w:fill="FFE599" w:themeFill="accent4" w:themeFillTint="66"/>
          </w:tcPr>
          <w:p w:rsidR="004F20DB" w:rsidRPr="00896FF9" w:rsidRDefault="004F20DB" w:rsidP="003E6DD9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b/>
                <w:sz w:val="24"/>
                <w:szCs w:val="24"/>
                <w:lang w:eastAsia="hr-HR"/>
              </w:rPr>
              <w:t>MJESEC</w:t>
            </w:r>
          </w:p>
        </w:tc>
        <w:tc>
          <w:tcPr>
            <w:tcW w:w="1576" w:type="pct"/>
            <w:shd w:val="clear" w:color="auto" w:fill="FFE599" w:themeFill="accent4" w:themeFillTint="66"/>
          </w:tcPr>
          <w:p w:rsidR="004F20DB" w:rsidRPr="00896FF9" w:rsidRDefault="004F20DB" w:rsidP="003E6DD9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  <w:lang w:eastAsia="hr-HR"/>
              </w:rPr>
            </w:pPr>
          </w:p>
          <w:p w:rsidR="004F20DB" w:rsidRPr="00896FF9" w:rsidRDefault="004F20DB" w:rsidP="003E6DD9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b/>
                <w:sz w:val="24"/>
                <w:szCs w:val="24"/>
                <w:lang w:eastAsia="hr-HR"/>
              </w:rPr>
              <w:t xml:space="preserve">NAZIV  NASTAVNE TEME </w:t>
            </w:r>
          </w:p>
        </w:tc>
        <w:tc>
          <w:tcPr>
            <w:tcW w:w="2569" w:type="pct"/>
            <w:shd w:val="clear" w:color="auto" w:fill="FFE599" w:themeFill="accent4" w:themeFillTint="66"/>
          </w:tcPr>
          <w:p w:rsidR="004F20DB" w:rsidRPr="00896FF9" w:rsidRDefault="004F20DB" w:rsidP="003E6DD9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eastAsia="hr-HR"/>
              </w:rPr>
            </w:pPr>
          </w:p>
          <w:p w:rsidR="004F20DB" w:rsidRPr="00896FF9" w:rsidRDefault="004F20DB" w:rsidP="003E6DD9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b/>
                <w:sz w:val="24"/>
                <w:szCs w:val="24"/>
                <w:lang w:eastAsia="hr-HR"/>
              </w:rPr>
              <w:t>ISHOD</w:t>
            </w:r>
          </w:p>
        </w:tc>
        <w:tc>
          <w:tcPr>
            <w:tcW w:w="479" w:type="pct"/>
            <w:shd w:val="clear" w:color="auto" w:fill="FFE599" w:themeFill="accent4" w:themeFillTint="66"/>
          </w:tcPr>
          <w:p w:rsidR="004F20DB" w:rsidRPr="00896FF9" w:rsidRDefault="004F20DB" w:rsidP="003E6DD9">
            <w:pPr>
              <w:jc w:val="center"/>
              <w:rPr>
                <w:rFonts w:eastAsia="Calibri" w:cstheme="minorHAnsi"/>
                <w:b/>
                <w:sz w:val="24"/>
                <w:szCs w:val="24"/>
                <w:lang w:eastAsia="hr-HR"/>
              </w:rPr>
            </w:pPr>
          </w:p>
          <w:p w:rsidR="004F20DB" w:rsidRPr="00896FF9" w:rsidRDefault="004F20DB" w:rsidP="003E6DD9">
            <w:pPr>
              <w:jc w:val="center"/>
              <w:rPr>
                <w:rFonts w:eastAsia="Calibri" w:cstheme="minorHAnsi"/>
                <w:b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b/>
                <w:sz w:val="24"/>
                <w:szCs w:val="24"/>
                <w:lang w:eastAsia="hr-HR"/>
              </w:rPr>
              <w:t>BROJ SATI</w:t>
            </w:r>
          </w:p>
        </w:tc>
      </w:tr>
      <w:tr w:rsidR="004F20DB" w:rsidRPr="00896FF9" w:rsidTr="00896FF9">
        <w:trPr>
          <w:cantSplit/>
          <w:trHeight w:val="480"/>
        </w:trPr>
        <w:tc>
          <w:tcPr>
            <w:tcW w:w="376" w:type="pct"/>
            <w:vMerge w:val="restart"/>
          </w:tcPr>
          <w:p w:rsidR="004F20DB" w:rsidRPr="00896FF9" w:rsidRDefault="004F20DB" w:rsidP="003E6DD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RUJAN</w:t>
            </w:r>
          </w:p>
        </w:tc>
        <w:tc>
          <w:tcPr>
            <w:tcW w:w="1576" w:type="pct"/>
            <w:shd w:val="clear" w:color="auto" w:fill="auto"/>
          </w:tcPr>
          <w:p w:rsidR="004F20DB" w:rsidRPr="00896FF9" w:rsidRDefault="004F20DB" w:rsidP="003E6DD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Uvodni sat - dogovor o radu</w:t>
            </w:r>
          </w:p>
        </w:tc>
        <w:tc>
          <w:tcPr>
            <w:tcW w:w="2569" w:type="pct"/>
            <w:shd w:val="clear" w:color="auto" w:fill="auto"/>
          </w:tcPr>
          <w:p w:rsidR="004F20DB" w:rsidRPr="00896FF9" w:rsidRDefault="004F20DB" w:rsidP="003E6DD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479" w:type="pct"/>
          </w:tcPr>
          <w:p w:rsidR="004F20DB" w:rsidRPr="00896FF9" w:rsidRDefault="004F20DB" w:rsidP="003E6DD9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</w:tr>
      <w:tr w:rsidR="004F20DB" w:rsidRPr="00896FF9" w:rsidTr="00896FF9">
        <w:trPr>
          <w:cantSplit/>
          <w:trHeight w:val="146"/>
        </w:trPr>
        <w:tc>
          <w:tcPr>
            <w:tcW w:w="376" w:type="pct"/>
            <w:vMerge/>
          </w:tcPr>
          <w:p w:rsidR="004F20DB" w:rsidRPr="00896FF9" w:rsidRDefault="004F20DB" w:rsidP="003E6DD9">
            <w:pPr>
              <w:spacing w:after="0" w:line="240" w:lineRule="auto"/>
              <w:rPr>
                <w:rFonts w:eastAsia="Calibri" w:cstheme="minorHAnsi"/>
                <w:sz w:val="24"/>
                <w:szCs w:val="24"/>
                <w:u w:val="single"/>
                <w:lang w:eastAsia="hr-HR"/>
              </w:rPr>
            </w:pPr>
          </w:p>
        </w:tc>
        <w:tc>
          <w:tcPr>
            <w:tcW w:w="1576" w:type="pct"/>
            <w:shd w:val="clear" w:color="auto" w:fill="auto"/>
          </w:tcPr>
          <w:p w:rsidR="004F20DB" w:rsidRPr="00896FF9" w:rsidRDefault="004F20DB" w:rsidP="003E6DD9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u w:val="single"/>
                <w:lang w:eastAsia="hr-HR"/>
              </w:rPr>
            </w:pPr>
            <w:r w:rsidRPr="00896FF9">
              <w:rPr>
                <w:rFonts w:eastAsia="Calibri" w:cstheme="minorHAnsi"/>
                <w:b/>
                <w:sz w:val="24"/>
                <w:szCs w:val="24"/>
                <w:u w:val="single"/>
                <w:lang w:eastAsia="hr-HR"/>
              </w:rPr>
              <w:t>O  GEOGRAFIJI</w:t>
            </w:r>
          </w:p>
          <w:p w:rsidR="004F20DB" w:rsidRPr="00896FF9" w:rsidRDefault="004F20DB" w:rsidP="003E6DD9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u w:val="single"/>
                <w:lang w:eastAsia="hr-HR"/>
              </w:rPr>
            </w:pPr>
          </w:p>
        </w:tc>
        <w:tc>
          <w:tcPr>
            <w:tcW w:w="2569" w:type="pct"/>
            <w:shd w:val="clear" w:color="auto" w:fill="auto"/>
          </w:tcPr>
          <w:p w:rsidR="004F20DB" w:rsidRPr="00896FF9" w:rsidRDefault="004F20DB" w:rsidP="003E6DD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GEO OŠ A.5.1. Učenik objašnjava važnost geografije u svakodnevnome životu.</w:t>
            </w:r>
          </w:p>
        </w:tc>
        <w:tc>
          <w:tcPr>
            <w:tcW w:w="479" w:type="pct"/>
          </w:tcPr>
          <w:p w:rsidR="004F20DB" w:rsidRPr="00896FF9" w:rsidRDefault="004F20DB" w:rsidP="003E6DD9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</w:tr>
      <w:tr w:rsidR="004F20DB" w:rsidRPr="00896FF9" w:rsidTr="00896FF9">
        <w:trPr>
          <w:cantSplit/>
          <w:trHeight w:val="828"/>
        </w:trPr>
        <w:tc>
          <w:tcPr>
            <w:tcW w:w="376" w:type="pct"/>
            <w:vMerge/>
          </w:tcPr>
          <w:p w:rsidR="004F20DB" w:rsidRPr="00896FF9" w:rsidRDefault="004F20DB" w:rsidP="003E6DD9">
            <w:pPr>
              <w:spacing w:after="0" w:line="240" w:lineRule="auto"/>
              <w:rPr>
                <w:rFonts w:eastAsia="Calibri" w:cstheme="minorHAnsi"/>
                <w:sz w:val="24"/>
                <w:szCs w:val="24"/>
                <w:u w:val="single"/>
                <w:lang w:eastAsia="hr-HR"/>
              </w:rPr>
            </w:pPr>
          </w:p>
        </w:tc>
        <w:tc>
          <w:tcPr>
            <w:tcW w:w="1576" w:type="pct"/>
            <w:shd w:val="clear" w:color="auto" w:fill="auto"/>
          </w:tcPr>
          <w:p w:rsidR="004F20DB" w:rsidRPr="00896FF9" w:rsidRDefault="004F20DB" w:rsidP="003E6DD9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u w:val="single"/>
                <w:lang w:eastAsia="hr-HR"/>
              </w:rPr>
            </w:pPr>
            <w:r w:rsidRPr="00896FF9">
              <w:rPr>
                <w:rFonts w:eastAsia="Calibri" w:cstheme="minorHAnsi"/>
                <w:b/>
                <w:sz w:val="24"/>
                <w:szCs w:val="24"/>
                <w:u w:val="single"/>
                <w:lang w:eastAsia="hr-HR"/>
              </w:rPr>
              <w:t>GDJE ŽIVIMO</w:t>
            </w:r>
          </w:p>
          <w:p w:rsidR="004F20DB" w:rsidRPr="00896FF9" w:rsidRDefault="004F20DB" w:rsidP="003E6DD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2569" w:type="pct"/>
            <w:shd w:val="clear" w:color="auto" w:fill="auto"/>
          </w:tcPr>
          <w:p w:rsidR="004F20DB" w:rsidRPr="00896FF9" w:rsidRDefault="004F20DB" w:rsidP="003E6DD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AB.5.2 Učenik opisuje osnovna obilježja Zemlje koristeći se globusom.</w:t>
            </w:r>
          </w:p>
        </w:tc>
        <w:tc>
          <w:tcPr>
            <w:tcW w:w="479" w:type="pct"/>
          </w:tcPr>
          <w:p w:rsidR="004F20DB" w:rsidRPr="00896FF9" w:rsidRDefault="004F20DB" w:rsidP="003E6DD9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2</w:t>
            </w:r>
          </w:p>
        </w:tc>
      </w:tr>
      <w:tr w:rsidR="004F20DB" w:rsidRPr="00896FF9" w:rsidTr="00896FF9">
        <w:trPr>
          <w:cantSplit/>
          <w:trHeight w:val="146"/>
        </w:trPr>
        <w:tc>
          <w:tcPr>
            <w:tcW w:w="376" w:type="pct"/>
          </w:tcPr>
          <w:p w:rsidR="004F20DB" w:rsidRPr="00896FF9" w:rsidRDefault="004F20DB" w:rsidP="003E6DD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LISTOPAD</w:t>
            </w:r>
          </w:p>
          <w:p w:rsidR="004F20DB" w:rsidRPr="00896FF9" w:rsidRDefault="004F20DB" w:rsidP="003E6DD9">
            <w:pPr>
              <w:spacing w:after="0" w:line="240" w:lineRule="auto"/>
              <w:rPr>
                <w:rFonts w:cstheme="minorHAnsi"/>
                <w:sz w:val="24"/>
                <w:szCs w:val="24"/>
                <w:u w:val="single"/>
              </w:rPr>
            </w:pPr>
          </w:p>
        </w:tc>
        <w:tc>
          <w:tcPr>
            <w:tcW w:w="1576" w:type="pct"/>
            <w:shd w:val="clear" w:color="auto" w:fill="auto"/>
          </w:tcPr>
          <w:p w:rsidR="004F20DB" w:rsidRPr="00896FF9" w:rsidRDefault="004F20DB" w:rsidP="003E6DD9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896FF9">
              <w:rPr>
                <w:rFonts w:cstheme="minorHAnsi"/>
                <w:b/>
                <w:sz w:val="24"/>
                <w:szCs w:val="24"/>
                <w:u w:val="single"/>
              </w:rPr>
              <w:t>ČIME SE I KAKO SLUŽIMO U UČENJU GEOGRAFIE</w:t>
            </w:r>
          </w:p>
          <w:p w:rsidR="004F20DB" w:rsidRPr="00896FF9" w:rsidRDefault="004F20DB" w:rsidP="003E6DD9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569" w:type="pct"/>
            <w:shd w:val="clear" w:color="auto" w:fill="auto"/>
          </w:tcPr>
          <w:p w:rsidR="004F20DB" w:rsidRPr="00896FF9" w:rsidRDefault="004F20DB" w:rsidP="003E6DD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GEO OŠ B.5.2. Učenik razlikuje  vrste geografskih karata prema mjerilu i sadržaju te s pomoću tumača interpretira elemente karte na različitim prostornim razinama.</w:t>
            </w:r>
          </w:p>
          <w:p w:rsidR="004F20DB" w:rsidRPr="00896FF9" w:rsidRDefault="004F20DB" w:rsidP="003E6DD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4F20DB" w:rsidRPr="00896FF9" w:rsidRDefault="004F20DB" w:rsidP="003E6DD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B.5.3. Učenik se orijentira u zavičaju s pomoću topografske karte/plana grada (naselja) i kompasa.</w:t>
            </w:r>
          </w:p>
        </w:tc>
        <w:tc>
          <w:tcPr>
            <w:tcW w:w="479" w:type="pct"/>
          </w:tcPr>
          <w:p w:rsidR="004F20DB" w:rsidRPr="00896FF9" w:rsidRDefault="004F20DB" w:rsidP="003E6DD9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13</w:t>
            </w:r>
          </w:p>
        </w:tc>
      </w:tr>
      <w:tr w:rsidR="004F20DB" w:rsidRPr="00896FF9" w:rsidTr="00896FF9">
        <w:trPr>
          <w:cantSplit/>
          <w:trHeight w:val="146"/>
        </w:trPr>
        <w:tc>
          <w:tcPr>
            <w:tcW w:w="376" w:type="pct"/>
          </w:tcPr>
          <w:p w:rsidR="004F20DB" w:rsidRPr="00896FF9" w:rsidRDefault="004F20DB" w:rsidP="003E6DD9">
            <w:pPr>
              <w:spacing w:after="0" w:line="240" w:lineRule="auto"/>
              <w:rPr>
                <w:rFonts w:eastAsia="Calibri" w:cstheme="minorHAnsi"/>
                <w:sz w:val="24"/>
                <w:szCs w:val="24"/>
                <w:u w:val="single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PROSINAC</w:t>
            </w:r>
          </w:p>
        </w:tc>
        <w:tc>
          <w:tcPr>
            <w:tcW w:w="1576" w:type="pct"/>
            <w:shd w:val="clear" w:color="auto" w:fill="auto"/>
          </w:tcPr>
          <w:p w:rsidR="004F20DB" w:rsidRPr="00896FF9" w:rsidRDefault="004F20DB" w:rsidP="003E6DD9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u w:val="single"/>
                <w:lang w:eastAsia="hr-HR"/>
              </w:rPr>
            </w:pPr>
            <w:r w:rsidRPr="00896FF9">
              <w:rPr>
                <w:rFonts w:eastAsia="Calibri" w:cstheme="minorHAnsi"/>
                <w:b/>
                <w:sz w:val="24"/>
                <w:szCs w:val="24"/>
                <w:u w:val="single"/>
                <w:lang w:eastAsia="hr-HR"/>
              </w:rPr>
              <w:t>GDJE ŽIVIMO</w:t>
            </w:r>
          </w:p>
          <w:p w:rsidR="004F20DB" w:rsidRPr="00896FF9" w:rsidRDefault="004F20DB" w:rsidP="003E6DD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2569" w:type="pct"/>
            <w:shd w:val="clear" w:color="auto" w:fill="auto"/>
          </w:tcPr>
          <w:p w:rsidR="004F20DB" w:rsidRPr="00896FF9" w:rsidRDefault="004F20DB" w:rsidP="003E6DD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GEO OŠ A.B.5.3. Učenik analizira globalnu raspodjelu kopna i mora na geografskoj karti i globusu te uspoređuje prostorne identitete na kontinentskoj, regionalnoj i nacionalnoj razini.</w:t>
            </w:r>
          </w:p>
          <w:p w:rsidR="004F20DB" w:rsidRPr="00896FF9" w:rsidRDefault="004F20DB" w:rsidP="003E6DD9">
            <w:pPr>
              <w:spacing w:after="0" w:line="240" w:lineRule="auto"/>
              <w:ind w:left="32"/>
              <w:rPr>
                <w:rFonts w:eastAsia="Times New Roman" w:cstheme="minorHAnsi"/>
                <w:noProof/>
                <w:sz w:val="24"/>
                <w:szCs w:val="24"/>
                <w:lang w:eastAsia="hr-HR"/>
              </w:rPr>
            </w:pPr>
            <w:r w:rsidRPr="00896FF9">
              <w:rPr>
                <w:rFonts w:eastAsia="Arial" w:cstheme="minorHAnsi"/>
                <w:sz w:val="24"/>
                <w:szCs w:val="24"/>
                <w:lang w:eastAsia="hr-HR"/>
              </w:rPr>
              <w:t>GEO OŠ A.5.4. Učenik opisuje oblik, granice i državne simbole Republike Hrvatske, objašnjava aspekte položaja te izdvaja prirodno-</w:t>
            </w:r>
          </w:p>
          <w:p w:rsidR="004F20DB" w:rsidRPr="00896FF9" w:rsidRDefault="004F20DB" w:rsidP="003E6DD9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eastAsia="hr-HR"/>
              </w:rPr>
            </w:pPr>
            <w:r w:rsidRPr="00896FF9">
              <w:rPr>
                <w:rFonts w:eastAsia="Times New Roman" w:cstheme="minorHAnsi"/>
                <w:noProof/>
                <w:sz w:val="24"/>
                <w:szCs w:val="24"/>
                <w:lang w:eastAsia="hr-HR"/>
              </w:rPr>
              <w:t>-</w:t>
            </w:r>
            <w:r w:rsidRPr="00896FF9">
              <w:rPr>
                <w:rFonts w:eastAsia="Arial" w:cstheme="minorHAnsi"/>
                <w:sz w:val="24"/>
                <w:szCs w:val="24"/>
                <w:lang w:eastAsia="hr-HR"/>
              </w:rPr>
              <w:t>geografske regije i upravno-</w:t>
            </w:r>
          </w:p>
          <w:p w:rsidR="004F20DB" w:rsidRPr="00896FF9" w:rsidRDefault="004F20DB" w:rsidP="003E6DD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-</w:t>
            </w:r>
            <w:r w:rsidRPr="00896FF9">
              <w:rPr>
                <w:rFonts w:eastAsia="Arial" w:cstheme="minorHAnsi"/>
                <w:sz w:val="24"/>
                <w:szCs w:val="24"/>
              </w:rPr>
              <w:t>teritorijalne jedinice koristeći se geografskim kartama</w:t>
            </w:r>
          </w:p>
        </w:tc>
        <w:tc>
          <w:tcPr>
            <w:tcW w:w="479" w:type="pct"/>
          </w:tcPr>
          <w:p w:rsidR="004F20DB" w:rsidRPr="00896FF9" w:rsidRDefault="004F20DB" w:rsidP="003E6DD9">
            <w:pPr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7</w:t>
            </w:r>
          </w:p>
        </w:tc>
      </w:tr>
      <w:tr w:rsidR="004F20DB" w:rsidRPr="00896FF9" w:rsidTr="00896FF9">
        <w:trPr>
          <w:cantSplit/>
          <w:trHeight w:val="146"/>
        </w:trPr>
        <w:tc>
          <w:tcPr>
            <w:tcW w:w="376" w:type="pct"/>
          </w:tcPr>
          <w:p w:rsidR="004F20DB" w:rsidRPr="00896FF9" w:rsidRDefault="004F20DB" w:rsidP="003E6DD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SIJEČANJ / VELJAČA</w:t>
            </w:r>
          </w:p>
        </w:tc>
        <w:tc>
          <w:tcPr>
            <w:tcW w:w="1576" w:type="pct"/>
            <w:shd w:val="clear" w:color="auto" w:fill="auto"/>
          </w:tcPr>
          <w:p w:rsidR="004F20DB" w:rsidRPr="00896FF9" w:rsidRDefault="004F20DB" w:rsidP="003E6DD9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u w:val="single"/>
                <w:lang w:eastAsia="hr-HR"/>
              </w:rPr>
            </w:pPr>
            <w:r w:rsidRPr="00896FF9">
              <w:rPr>
                <w:rFonts w:eastAsia="Calibri" w:cstheme="minorHAnsi"/>
                <w:b/>
                <w:sz w:val="24"/>
                <w:szCs w:val="24"/>
                <w:u w:val="single"/>
                <w:lang w:eastAsia="hr-HR"/>
              </w:rPr>
              <w:t>RELJEF</w:t>
            </w:r>
          </w:p>
        </w:tc>
        <w:tc>
          <w:tcPr>
            <w:tcW w:w="2569" w:type="pct"/>
            <w:shd w:val="clear" w:color="auto" w:fill="auto"/>
          </w:tcPr>
          <w:p w:rsidR="004F20DB" w:rsidRPr="00896FF9" w:rsidRDefault="004F20DB" w:rsidP="003E6DD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GEO OŠ B.5.4. Učenik objašnjava mehanizme nastanka i oblikovanja reljefa na Zemlji.</w:t>
            </w:r>
          </w:p>
          <w:p w:rsidR="004F20DB" w:rsidRPr="00896FF9" w:rsidRDefault="004F20DB" w:rsidP="003E6DD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eastAsia="Arial" w:cstheme="minorHAnsi"/>
                <w:sz w:val="24"/>
                <w:szCs w:val="24"/>
              </w:rPr>
              <w:t xml:space="preserve">GEO OŠ B.C.5.5. Učenik uspoređuje reljefna obilježja </w:t>
            </w:r>
            <w:r w:rsidRPr="00896FF9">
              <w:rPr>
                <w:rFonts w:cstheme="minorHAnsi"/>
                <w:sz w:val="24"/>
                <w:szCs w:val="24"/>
              </w:rPr>
              <w:t>panonskoga</w:t>
            </w:r>
            <w:r w:rsidRPr="00896FF9">
              <w:rPr>
                <w:rFonts w:eastAsia="Arial" w:cstheme="minorHAnsi"/>
                <w:sz w:val="24"/>
                <w:szCs w:val="24"/>
              </w:rPr>
              <w:t xml:space="preserve"> i  dinarskoga prostora Hrvatske te ih vrednuje kao životni prostor.</w:t>
            </w:r>
          </w:p>
        </w:tc>
        <w:tc>
          <w:tcPr>
            <w:tcW w:w="479" w:type="pct"/>
          </w:tcPr>
          <w:p w:rsidR="004F20DB" w:rsidRPr="00896FF9" w:rsidRDefault="004F20DB" w:rsidP="003E6DD9">
            <w:pPr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14</w:t>
            </w:r>
          </w:p>
        </w:tc>
      </w:tr>
      <w:tr w:rsidR="004F20DB" w:rsidRPr="00896FF9" w:rsidTr="00896FF9">
        <w:trPr>
          <w:cantSplit/>
          <w:trHeight w:val="430"/>
        </w:trPr>
        <w:tc>
          <w:tcPr>
            <w:tcW w:w="376" w:type="pct"/>
          </w:tcPr>
          <w:p w:rsidR="004F20DB" w:rsidRPr="00896FF9" w:rsidRDefault="004F20DB" w:rsidP="003E6DD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lastRenderedPageBreak/>
              <w:t>OŽUJAK /TRAVANJ/ SVIBANJ</w:t>
            </w:r>
          </w:p>
        </w:tc>
        <w:tc>
          <w:tcPr>
            <w:tcW w:w="1576" w:type="pct"/>
            <w:shd w:val="clear" w:color="auto" w:fill="auto"/>
          </w:tcPr>
          <w:p w:rsidR="004F20DB" w:rsidRPr="00896FF9" w:rsidRDefault="004F20DB" w:rsidP="003E6DD9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u w:val="single"/>
                <w:lang w:eastAsia="hr-HR"/>
              </w:rPr>
            </w:pPr>
            <w:r w:rsidRPr="00896FF9">
              <w:rPr>
                <w:rFonts w:eastAsia="Calibri" w:cstheme="minorHAnsi"/>
                <w:b/>
                <w:sz w:val="24"/>
                <w:szCs w:val="24"/>
                <w:u w:val="single"/>
                <w:lang w:eastAsia="hr-HR"/>
              </w:rPr>
              <w:t>VODE NA ZEMLJI</w:t>
            </w:r>
          </w:p>
        </w:tc>
        <w:tc>
          <w:tcPr>
            <w:tcW w:w="2569" w:type="pct"/>
            <w:shd w:val="clear" w:color="auto" w:fill="auto"/>
          </w:tcPr>
          <w:p w:rsidR="004F20DB" w:rsidRPr="00896FF9" w:rsidRDefault="004F20DB" w:rsidP="003E6DD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GEO OŠ C.5.1. Učenik objašnjava raspodjelu i kruženje vode na Zemlji te njezinu važnost za život i istražuje mogućnosti vlastitoga doprinosa u racionalnome korištenju voda.</w:t>
            </w:r>
          </w:p>
          <w:p w:rsidR="004F20DB" w:rsidRPr="00896FF9" w:rsidRDefault="004F20DB" w:rsidP="003E6DD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GEO OŠ C.5.2. Učenik opisuje osnovna obilježja i važnost kopnenih voda na Zemlji i u Hrvatskoj te podržava njihovo održivo iskorištavanje.</w:t>
            </w:r>
          </w:p>
          <w:p w:rsidR="004F20DB" w:rsidRPr="00896FF9" w:rsidRDefault="004F20DB" w:rsidP="003E6DD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GEO OŠ C.5.3. Učenik obrazlaže glavna obilježja mora, mogućnosti iskorištavanja mora i podmorja te prepoznaje Jadransko more kao bogatstvo Hrvatske.</w:t>
            </w:r>
          </w:p>
        </w:tc>
        <w:tc>
          <w:tcPr>
            <w:tcW w:w="479" w:type="pct"/>
          </w:tcPr>
          <w:p w:rsidR="004F20DB" w:rsidRPr="00896FF9" w:rsidRDefault="004F20DB" w:rsidP="003E6DD9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11</w:t>
            </w:r>
          </w:p>
        </w:tc>
      </w:tr>
      <w:tr w:rsidR="004F20DB" w:rsidRPr="00896FF9" w:rsidTr="00896FF9">
        <w:trPr>
          <w:cantSplit/>
          <w:trHeight w:val="375"/>
        </w:trPr>
        <w:tc>
          <w:tcPr>
            <w:tcW w:w="376" w:type="pct"/>
            <w:vMerge w:val="restart"/>
          </w:tcPr>
          <w:p w:rsidR="004F20DB" w:rsidRPr="00896FF9" w:rsidRDefault="004F20DB" w:rsidP="003E6DD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LIPANJ</w:t>
            </w:r>
          </w:p>
        </w:tc>
        <w:tc>
          <w:tcPr>
            <w:tcW w:w="1576" w:type="pct"/>
            <w:shd w:val="clear" w:color="auto" w:fill="auto"/>
          </w:tcPr>
          <w:p w:rsidR="004F20DB" w:rsidRPr="00896FF9" w:rsidRDefault="004F20DB" w:rsidP="003E6DD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Projekt: Vode i reljef zavičaja</w:t>
            </w:r>
          </w:p>
        </w:tc>
        <w:tc>
          <w:tcPr>
            <w:tcW w:w="2569" w:type="pct"/>
            <w:shd w:val="clear" w:color="auto" w:fill="auto"/>
          </w:tcPr>
          <w:p w:rsidR="004F20DB" w:rsidRPr="00896FF9" w:rsidRDefault="004F20DB" w:rsidP="003E6DD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479" w:type="pct"/>
          </w:tcPr>
          <w:p w:rsidR="004F20DB" w:rsidRPr="00896FF9" w:rsidRDefault="004F20DB" w:rsidP="003E6DD9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3</w:t>
            </w:r>
          </w:p>
        </w:tc>
      </w:tr>
      <w:tr w:rsidR="004F20DB" w:rsidRPr="00896FF9" w:rsidTr="00896FF9">
        <w:trPr>
          <w:cantSplit/>
          <w:trHeight w:val="536"/>
        </w:trPr>
        <w:tc>
          <w:tcPr>
            <w:tcW w:w="376" w:type="pct"/>
            <w:vMerge/>
          </w:tcPr>
          <w:p w:rsidR="004F20DB" w:rsidRPr="00896FF9" w:rsidRDefault="004F20DB" w:rsidP="003E6DD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1576" w:type="pct"/>
            <w:shd w:val="clear" w:color="auto" w:fill="auto"/>
          </w:tcPr>
          <w:p w:rsidR="004F20DB" w:rsidRPr="00896FF9" w:rsidRDefault="004F20DB" w:rsidP="003E6DD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Gradivo petog razreda – zaključivanje ocjena</w:t>
            </w:r>
          </w:p>
        </w:tc>
        <w:tc>
          <w:tcPr>
            <w:tcW w:w="2569" w:type="pct"/>
            <w:shd w:val="clear" w:color="auto" w:fill="auto"/>
          </w:tcPr>
          <w:p w:rsidR="004F20DB" w:rsidRPr="00896FF9" w:rsidRDefault="004F20DB" w:rsidP="003E6DD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479" w:type="pct"/>
          </w:tcPr>
          <w:p w:rsidR="004F20DB" w:rsidRPr="00896FF9" w:rsidRDefault="004F20DB" w:rsidP="003E6DD9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</w:tr>
      <w:tr w:rsidR="004F20DB" w:rsidRPr="00896FF9" w:rsidTr="00896FF9">
        <w:trPr>
          <w:cantSplit/>
          <w:trHeight w:val="536"/>
        </w:trPr>
        <w:tc>
          <w:tcPr>
            <w:tcW w:w="376" w:type="pct"/>
          </w:tcPr>
          <w:p w:rsidR="004F20DB" w:rsidRPr="00896FF9" w:rsidRDefault="004F20DB" w:rsidP="003E6DD9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4147" w:type="pct"/>
            <w:gridSpan w:val="2"/>
            <w:shd w:val="clear" w:color="auto" w:fill="auto"/>
          </w:tcPr>
          <w:p w:rsidR="004F20DB" w:rsidRPr="00896FF9" w:rsidRDefault="004F20DB" w:rsidP="00896FF9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Planira</w:t>
            </w:r>
            <w:r w:rsidR="00896FF9" w:rsidRPr="00896FF9">
              <w:rPr>
                <w:rFonts w:eastAsia="Calibri" w:cstheme="minorHAnsi"/>
                <w:sz w:val="24"/>
                <w:szCs w:val="24"/>
                <w:lang w:eastAsia="hr-HR"/>
              </w:rPr>
              <w:t>o/planirala: _____________________________</w:t>
            </w:r>
          </w:p>
        </w:tc>
        <w:tc>
          <w:tcPr>
            <w:tcW w:w="476" w:type="pct"/>
            <w:shd w:val="clear" w:color="auto" w:fill="auto"/>
          </w:tcPr>
          <w:p w:rsidR="004F20DB" w:rsidRPr="00896FF9" w:rsidRDefault="004F20DB" w:rsidP="003E6DD9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53 sata</w:t>
            </w:r>
          </w:p>
        </w:tc>
      </w:tr>
    </w:tbl>
    <w:p w:rsidR="004F20DB" w:rsidRPr="003F7F63" w:rsidRDefault="004F20DB" w:rsidP="004F20DB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896FF9" w:rsidRDefault="00896FF9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br w:type="page"/>
      </w:r>
    </w:p>
    <w:p w:rsidR="008128E4" w:rsidRPr="00896FF9" w:rsidRDefault="007300DC" w:rsidP="008128E4">
      <w:pPr>
        <w:jc w:val="center"/>
        <w:rPr>
          <w:rFonts w:cstheme="minorHAnsi"/>
          <w:b/>
          <w:sz w:val="32"/>
          <w:szCs w:val="32"/>
        </w:rPr>
      </w:pPr>
      <w:r w:rsidRPr="00896FF9">
        <w:rPr>
          <w:rFonts w:cstheme="minorHAnsi"/>
          <w:b/>
          <w:sz w:val="32"/>
          <w:szCs w:val="32"/>
        </w:rPr>
        <w:t xml:space="preserve">GODIŠNJI </w:t>
      </w:r>
      <w:r w:rsidR="008128E4" w:rsidRPr="00896FF9">
        <w:rPr>
          <w:rFonts w:cstheme="minorHAnsi"/>
          <w:b/>
          <w:sz w:val="32"/>
          <w:szCs w:val="32"/>
        </w:rPr>
        <w:t xml:space="preserve">IZVEDBENI KURIKULUM NASTAVNOG PREDMETA GEOGRAFIJA </w:t>
      </w:r>
      <w:r w:rsidR="00186A22" w:rsidRPr="00896FF9">
        <w:rPr>
          <w:rFonts w:cstheme="minorHAnsi"/>
          <w:b/>
          <w:sz w:val="32"/>
          <w:szCs w:val="32"/>
        </w:rPr>
        <w:t>I TEMATSKI PLAN</w:t>
      </w:r>
      <w:r w:rsidRPr="00896FF9">
        <w:rPr>
          <w:rFonts w:cstheme="minorHAnsi"/>
          <w:b/>
          <w:sz w:val="32"/>
          <w:szCs w:val="32"/>
        </w:rPr>
        <w:t xml:space="preserve"> </w:t>
      </w:r>
      <w:r w:rsidR="008128E4" w:rsidRPr="00896FF9">
        <w:rPr>
          <w:rFonts w:cstheme="minorHAnsi"/>
          <w:b/>
          <w:sz w:val="32"/>
          <w:szCs w:val="32"/>
        </w:rPr>
        <w:t>U PETO</w:t>
      </w:r>
      <w:r w:rsidR="007D618F" w:rsidRPr="00896FF9">
        <w:rPr>
          <w:rFonts w:cstheme="minorHAnsi"/>
          <w:b/>
          <w:sz w:val="32"/>
          <w:szCs w:val="32"/>
        </w:rPr>
        <w:t>M RAZREDU ZA ŠKOLSKU GODINU 20</w:t>
      </w:r>
      <w:r w:rsidR="00896FF9">
        <w:rPr>
          <w:rFonts w:cstheme="minorHAnsi"/>
          <w:b/>
          <w:sz w:val="32"/>
          <w:szCs w:val="32"/>
        </w:rPr>
        <w:t>20./2021.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0"/>
        <w:gridCol w:w="1668"/>
        <w:gridCol w:w="1813"/>
        <w:gridCol w:w="1316"/>
        <w:gridCol w:w="3368"/>
      </w:tblGrid>
      <w:tr w:rsidR="007C5ED1" w:rsidRPr="00896FF9" w:rsidTr="000A6910">
        <w:trPr>
          <w:cantSplit/>
          <w:trHeight w:val="910"/>
          <w:tblHeader/>
        </w:trPr>
        <w:tc>
          <w:tcPr>
            <w:tcW w:w="274" w:type="pct"/>
            <w:shd w:val="clear" w:color="auto" w:fill="FFE599" w:themeFill="accent4" w:themeFillTint="66"/>
          </w:tcPr>
          <w:p w:rsidR="007C5ED1" w:rsidRPr="00896FF9" w:rsidRDefault="007C5ED1" w:rsidP="007300DC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b/>
                <w:sz w:val="24"/>
                <w:szCs w:val="24"/>
                <w:lang w:eastAsia="hr-HR"/>
              </w:rPr>
              <w:t>MJESEC</w:t>
            </w:r>
          </w:p>
        </w:tc>
        <w:tc>
          <w:tcPr>
            <w:tcW w:w="822" w:type="pct"/>
            <w:shd w:val="clear" w:color="auto" w:fill="FFE599" w:themeFill="accent4" w:themeFillTint="66"/>
          </w:tcPr>
          <w:p w:rsidR="007C5ED1" w:rsidRPr="00896FF9" w:rsidRDefault="007C5ED1" w:rsidP="007300DC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b/>
                <w:sz w:val="24"/>
                <w:szCs w:val="24"/>
                <w:lang w:eastAsia="hr-HR"/>
              </w:rPr>
              <w:t xml:space="preserve">NAZIV  </w:t>
            </w:r>
            <w:r w:rsidRPr="00896FF9">
              <w:rPr>
                <w:rFonts w:eastAsia="Calibri" w:cstheme="minorHAnsi"/>
                <w:b/>
                <w:sz w:val="24"/>
                <w:szCs w:val="24"/>
                <w:u w:val="single"/>
                <w:lang w:eastAsia="hr-HR"/>
              </w:rPr>
              <w:t>NASTAVNE TEME</w:t>
            </w:r>
            <w:r w:rsidRPr="00896FF9">
              <w:rPr>
                <w:rFonts w:eastAsia="Calibri" w:cstheme="minorHAnsi"/>
                <w:b/>
                <w:sz w:val="24"/>
                <w:szCs w:val="24"/>
                <w:lang w:eastAsia="hr-HR"/>
              </w:rPr>
              <w:t xml:space="preserve"> I NASTAVNE   JEDINICE</w:t>
            </w:r>
          </w:p>
        </w:tc>
        <w:tc>
          <w:tcPr>
            <w:tcW w:w="890" w:type="pct"/>
            <w:shd w:val="clear" w:color="auto" w:fill="FFE599" w:themeFill="accent4" w:themeFillTint="66"/>
          </w:tcPr>
          <w:p w:rsidR="007C5ED1" w:rsidRPr="00896FF9" w:rsidRDefault="007C5ED1" w:rsidP="007300DC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eastAsia="hr-HR"/>
              </w:rPr>
            </w:pPr>
          </w:p>
          <w:p w:rsidR="007C5ED1" w:rsidRPr="00896FF9" w:rsidRDefault="007C5ED1" w:rsidP="007300DC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eastAsia="hr-HR"/>
              </w:rPr>
            </w:pPr>
          </w:p>
          <w:p w:rsidR="007C5ED1" w:rsidRPr="00896FF9" w:rsidRDefault="007C5ED1" w:rsidP="00381D6A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b/>
                <w:sz w:val="24"/>
                <w:szCs w:val="24"/>
                <w:lang w:eastAsia="hr-HR"/>
              </w:rPr>
              <w:t>ISHOD</w:t>
            </w:r>
          </w:p>
        </w:tc>
        <w:tc>
          <w:tcPr>
            <w:tcW w:w="617" w:type="pct"/>
            <w:shd w:val="clear" w:color="auto" w:fill="FFE599" w:themeFill="accent4" w:themeFillTint="66"/>
          </w:tcPr>
          <w:p w:rsidR="007C5ED1" w:rsidRPr="00896FF9" w:rsidRDefault="007C5ED1" w:rsidP="003E6DD9">
            <w:pPr>
              <w:jc w:val="center"/>
              <w:rPr>
                <w:rFonts w:eastAsia="Calibri" w:cstheme="minorHAnsi"/>
                <w:b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b/>
                <w:sz w:val="24"/>
                <w:szCs w:val="24"/>
                <w:lang w:eastAsia="hr-HR"/>
              </w:rPr>
              <w:t xml:space="preserve">PLANIRANI </w:t>
            </w:r>
          </w:p>
          <w:p w:rsidR="007C5ED1" w:rsidRPr="00896FF9" w:rsidRDefault="007C5ED1" w:rsidP="003E6DD9">
            <w:pPr>
              <w:jc w:val="center"/>
              <w:rPr>
                <w:rFonts w:eastAsia="Calibri" w:cstheme="minorHAnsi"/>
                <w:b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b/>
                <w:sz w:val="24"/>
                <w:szCs w:val="24"/>
                <w:lang w:eastAsia="hr-HR"/>
              </w:rPr>
              <w:t>BROJ SATI</w:t>
            </w:r>
          </w:p>
        </w:tc>
        <w:tc>
          <w:tcPr>
            <w:tcW w:w="2397" w:type="pct"/>
            <w:shd w:val="clear" w:color="auto" w:fill="FFE599" w:themeFill="accent4" w:themeFillTint="66"/>
          </w:tcPr>
          <w:p w:rsidR="007F0B47" w:rsidRPr="00896FF9" w:rsidRDefault="007F0B47" w:rsidP="007F0B4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896FF9">
              <w:rPr>
                <w:rFonts w:eastAsia="Calibri" w:cstheme="minorHAnsi"/>
                <w:b/>
                <w:sz w:val="24"/>
                <w:szCs w:val="24"/>
              </w:rPr>
              <w:t>POVEZANOST S MEĐUPREDMETNIM TEMAMA I DRUGIM PREDMETIMA</w:t>
            </w:r>
            <w:r w:rsidRPr="00896FF9">
              <w:rPr>
                <w:rFonts w:eastAsia="Calibri" w:cstheme="minorHAnsi"/>
                <w:sz w:val="24"/>
                <w:szCs w:val="24"/>
              </w:rPr>
              <w:t xml:space="preserve"> </w:t>
            </w:r>
          </w:p>
          <w:p w:rsidR="007C5ED1" w:rsidRPr="00896FF9" w:rsidRDefault="007C5ED1" w:rsidP="003E6DD9">
            <w:pPr>
              <w:jc w:val="center"/>
              <w:rPr>
                <w:rFonts w:eastAsia="Calibri" w:cstheme="minorHAnsi"/>
                <w:b/>
                <w:sz w:val="24"/>
                <w:szCs w:val="24"/>
                <w:lang w:eastAsia="hr-HR"/>
              </w:rPr>
            </w:pPr>
          </w:p>
        </w:tc>
      </w:tr>
      <w:tr w:rsidR="007C5ED1" w:rsidRPr="00896FF9" w:rsidTr="00896FF9">
        <w:trPr>
          <w:cantSplit/>
          <w:trHeight w:val="480"/>
        </w:trPr>
        <w:tc>
          <w:tcPr>
            <w:tcW w:w="274" w:type="pct"/>
            <w:vMerge w:val="restart"/>
          </w:tcPr>
          <w:p w:rsidR="007C5ED1" w:rsidRPr="00896FF9" w:rsidRDefault="007C5ED1" w:rsidP="007300D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R</w:t>
            </w:r>
          </w:p>
          <w:p w:rsidR="007C5ED1" w:rsidRPr="00896FF9" w:rsidRDefault="007C5ED1" w:rsidP="007300D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U</w:t>
            </w:r>
          </w:p>
          <w:p w:rsidR="007C5ED1" w:rsidRPr="00896FF9" w:rsidRDefault="007C5ED1" w:rsidP="007300D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J</w:t>
            </w:r>
          </w:p>
          <w:p w:rsidR="007C5ED1" w:rsidRPr="00896FF9" w:rsidRDefault="007C5ED1" w:rsidP="007300D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A</w:t>
            </w:r>
          </w:p>
          <w:p w:rsidR="007C5ED1" w:rsidRPr="00896FF9" w:rsidRDefault="007C5ED1" w:rsidP="007300D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N</w:t>
            </w:r>
          </w:p>
        </w:tc>
        <w:tc>
          <w:tcPr>
            <w:tcW w:w="822" w:type="pct"/>
            <w:shd w:val="clear" w:color="auto" w:fill="auto"/>
          </w:tcPr>
          <w:p w:rsidR="007C5ED1" w:rsidRPr="00896FF9" w:rsidRDefault="007C5ED1" w:rsidP="007300D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Uvodni sat - dogovor o radu</w:t>
            </w:r>
          </w:p>
        </w:tc>
        <w:tc>
          <w:tcPr>
            <w:tcW w:w="890" w:type="pct"/>
            <w:vMerge w:val="restart"/>
            <w:shd w:val="clear" w:color="auto" w:fill="auto"/>
          </w:tcPr>
          <w:p w:rsidR="007C5ED1" w:rsidRPr="00896FF9" w:rsidRDefault="007C5ED1" w:rsidP="007300D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cstheme="minorHAnsi"/>
                <w:sz w:val="24"/>
                <w:szCs w:val="24"/>
              </w:rPr>
              <w:t>GEO OŠ A.5.1. Učenik objašnjava važnost geografije u svakodnevnome životu.</w:t>
            </w:r>
          </w:p>
        </w:tc>
        <w:tc>
          <w:tcPr>
            <w:tcW w:w="617" w:type="pct"/>
          </w:tcPr>
          <w:p w:rsidR="007C5ED1" w:rsidRPr="00896FF9" w:rsidRDefault="007C5ED1" w:rsidP="003E6DD9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  <w:vMerge w:val="restart"/>
          </w:tcPr>
          <w:p w:rsidR="00941E88" w:rsidRPr="00896FF9" w:rsidRDefault="00941E88" w:rsidP="00941E8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>Učiti kako učiti:</w:t>
            </w:r>
            <w:r w:rsidRPr="00896FF9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896FF9">
              <w:rPr>
                <w:rFonts w:eastAsia="Calibri" w:cstheme="minorHAnsi"/>
                <w:sz w:val="24"/>
                <w:szCs w:val="24"/>
              </w:rPr>
              <w:t>učenik uči iz životne stvarnosti, snalazi se u učenju iz različitih izvora</w:t>
            </w:r>
          </w:p>
          <w:p w:rsidR="00941E88" w:rsidRPr="00896FF9" w:rsidRDefault="00941E88" w:rsidP="00941E8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 xml:space="preserve">Osobni i socijalni razvoj: </w:t>
            </w:r>
            <w:proofErr w:type="spellStart"/>
            <w:r w:rsidRPr="00896FF9">
              <w:rPr>
                <w:rFonts w:cstheme="minorHAnsi"/>
                <w:sz w:val="24"/>
                <w:szCs w:val="24"/>
                <w:lang w:val="en-US"/>
              </w:rPr>
              <w:t>točno</w:t>
            </w:r>
            <w:proofErr w:type="spellEnd"/>
            <w:r w:rsidRPr="00896FF9">
              <w:rPr>
                <w:rFonts w:cstheme="minorHAnsi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896FF9">
              <w:rPr>
                <w:rFonts w:cstheme="minorHAnsi"/>
                <w:sz w:val="24"/>
                <w:szCs w:val="24"/>
                <w:lang w:val="en-US"/>
              </w:rPr>
              <w:t>uredno</w:t>
            </w:r>
            <w:proofErr w:type="spellEnd"/>
            <w:r w:rsidRPr="00896FF9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6FF9">
              <w:rPr>
                <w:rFonts w:cstheme="minorHAnsi"/>
                <w:sz w:val="24"/>
                <w:szCs w:val="24"/>
                <w:lang w:val="en-US"/>
              </w:rPr>
              <w:t>zapisuje</w:t>
            </w:r>
            <w:proofErr w:type="spellEnd"/>
            <w:r w:rsidRPr="00896FF9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6FF9">
              <w:rPr>
                <w:rFonts w:cstheme="minorHAnsi"/>
                <w:sz w:val="24"/>
                <w:szCs w:val="24"/>
                <w:lang w:val="en-US"/>
              </w:rPr>
              <w:t>bilješke</w:t>
            </w:r>
            <w:proofErr w:type="spellEnd"/>
            <w:r w:rsidRPr="00896FF9">
              <w:rPr>
                <w:rFonts w:cstheme="min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96FF9">
              <w:rPr>
                <w:rFonts w:cstheme="minorHAnsi"/>
                <w:sz w:val="24"/>
                <w:szCs w:val="24"/>
                <w:lang w:val="en-US"/>
              </w:rPr>
              <w:t>aktivno</w:t>
            </w:r>
            <w:proofErr w:type="spellEnd"/>
            <w:r w:rsidRPr="00896FF9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6FF9">
              <w:rPr>
                <w:rFonts w:cstheme="minorHAnsi"/>
                <w:sz w:val="24"/>
                <w:szCs w:val="24"/>
                <w:lang w:val="en-US"/>
              </w:rPr>
              <w:t>sudjeluje</w:t>
            </w:r>
            <w:proofErr w:type="spellEnd"/>
            <w:r w:rsidRPr="00896FF9">
              <w:rPr>
                <w:rFonts w:cstheme="minorHAnsi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896FF9">
              <w:rPr>
                <w:rFonts w:cstheme="minorHAnsi"/>
                <w:sz w:val="24"/>
                <w:szCs w:val="24"/>
                <w:lang w:val="en-US"/>
              </w:rPr>
              <w:t>radu</w:t>
            </w:r>
            <w:proofErr w:type="spellEnd"/>
          </w:p>
          <w:p w:rsidR="00941E88" w:rsidRPr="00896FF9" w:rsidRDefault="00941E88" w:rsidP="00941E8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>Uporaba IKT-a: pretražuje internetske stranice u potrazi za dokumentarnim filmom i stručnim časopisima</w:t>
            </w:r>
          </w:p>
          <w:p w:rsidR="00941E88" w:rsidRPr="00896FF9" w:rsidRDefault="00941E88" w:rsidP="00941E8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 xml:space="preserve">Drugi predmeti: </w:t>
            </w:r>
            <w:r w:rsidRPr="00896FF9">
              <w:rPr>
                <w:rFonts w:eastAsia="Calibri" w:cstheme="minorHAnsi"/>
                <w:b/>
                <w:sz w:val="24"/>
                <w:szCs w:val="24"/>
              </w:rPr>
              <w:t>Hrvatski jezik</w:t>
            </w:r>
            <w:r w:rsidRPr="00896FF9">
              <w:rPr>
                <w:rFonts w:eastAsia="Calibri" w:cstheme="minorHAnsi"/>
                <w:sz w:val="24"/>
                <w:szCs w:val="24"/>
              </w:rPr>
              <w:t xml:space="preserve"> A. 5. 1 – učenik se izražava na zdanu temu</w:t>
            </w:r>
            <w:r w:rsidRPr="00896FF9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</w:p>
          <w:p w:rsidR="007C5ED1" w:rsidRPr="00896FF9" w:rsidRDefault="00941E88" w:rsidP="007C5ED1">
            <w:pPr>
              <w:spacing w:after="200" w:line="276" w:lineRule="auto"/>
              <w:rPr>
                <w:rFonts w:eastAsia="Calibri"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EJ A.5.1. Učenik razumije kratak i jednostavan tekst iz dokumentarnog filma</w:t>
            </w:r>
          </w:p>
        </w:tc>
      </w:tr>
      <w:tr w:rsidR="007C5ED1" w:rsidRPr="00896FF9" w:rsidTr="00896FF9">
        <w:trPr>
          <w:cantSplit/>
          <w:trHeight w:val="146"/>
        </w:trPr>
        <w:tc>
          <w:tcPr>
            <w:tcW w:w="274" w:type="pct"/>
            <w:vMerge/>
          </w:tcPr>
          <w:p w:rsidR="007C5ED1" w:rsidRPr="00896FF9" w:rsidRDefault="007C5ED1" w:rsidP="007300DC">
            <w:pPr>
              <w:spacing w:after="0" w:line="240" w:lineRule="auto"/>
              <w:rPr>
                <w:rFonts w:eastAsia="Calibri" w:cstheme="minorHAnsi"/>
                <w:sz w:val="24"/>
                <w:szCs w:val="24"/>
                <w:u w:val="single"/>
                <w:lang w:eastAsia="hr-HR"/>
              </w:rPr>
            </w:pPr>
          </w:p>
        </w:tc>
        <w:tc>
          <w:tcPr>
            <w:tcW w:w="822" w:type="pct"/>
            <w:shd w:val="clear" w:color="auto" w:fill="auto"/>
          </w:tcPr>
          <w:p w:rsidR="007C5ED1" w:rsidRPr="00896FF9" w:rsidRDefault="007C5ED1" w:rsidP="007300DC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u w:val="single"/>
                <w:lang w:eastAsia="hr-HR"/>
              </w:rPr>
            </w:pPr>
            <w:r w:rsidRPr="00896FF9">
              <w:rPr>
                <w:rFonts w:eastAsia="Calibri" w:cstheme="minorHAnsi"/>
                <w:b/>
                <w:sz w:val="24"/>
                <w:szCs w:val="24"/>
                <w:u w:val="single"/>
                <w:lang w:eastAsia="hr-HR"/>
              </w:rPr>
              <w:t>O  GEOGRAFIJI</w:t>
            </w:r>
          </w:p>
          <w:p w:rsidR="007C5ED1" w:rsidRPr="00896FF9" w:rsidRDefault="007C5ED1" w:rsidP="007300DC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u w:val="single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Geografija – što je i čemu nas uči</w:t>
            </w:r>
          </w:p>
        </w:tc>
        <w:tc>
          <w:tcPr>
            <w:tcW w:w="890" w:type="pct"/>
            <w:vMerge/>
            <w:shd w:val="clear" w:color="auto" w:fill="auto"/>
          </w:tcPr>
          <w:p w:rsidR="007C5ED1" w:rsidRPr="00896FF9" w:rsidRDefault="007C5ED1" w:rsidP="007300D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</w:tcPr>
          <w:p w:rsidR="007C5ED1" w:rsidRPr="00896FF9" w:rsidRDefault="007C5ED1" w:rsidP="003E6DD9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  <w:vMerge/>
          </w:tcPr>
          <w:p w:rsidR="007C5ED1" w:rsidRPr="00896FF9" w:rsidRDefault="007C5ED1" w:rsidP="003E6DD9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</w:tr>
      <w:tr w:rsidR="007C5ED1" w:rsidRPr="00896FF9" w:rsidTr="00896FF9">
        <w:trPr>
          <w:cantSplit/>
          <w:trHeight w:val="146"/>
        </w:trPr>
        <w:tc>
          <w:tcPr>
            <w:tcW w:w="274" w:type="pct"/>
            <w:vMerge/>
          </w:tcPr>
          <w:p w:rsidR="007C5ED1" w:rsidRPr="00896FF9" w:rsidRDefault="007C5ED1" w:rsidP="007300DC">
            <w:pPr>
              <w:spacing w:after="0" w:line="240" w:lineRule="auto"/>
              <w:rPr>
                <w:rFonts w:eastAsia="Calibri" w:cstheme="minorHAnsi"/>
                <w:sz w:val="24"/>
                <w:szCs w:val="24"/>
                <w:u w:val="single"/>
                <w:lang w:eastAsia="hr-HR"/>
              </w:rPr>
            </w:pPr>
          </w:p>
        </w:tc>
        <w:tc>
          <w:tcPr>
            <w:tcW w:w="822" w:type="pct"/>
            <w:vMerge w:val="restart"/>
            <w:shd w:val="clear" w:color="auto" w:fill="auto"/>
          </w:tcPr>
          <w:p w:rsidR="007C5ED1" w:rsidRPr="00896FF9" w:rsidRDefault="007C5ED1" w:rsidP="007300DC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u w:val="single"/>
                <w:lang w:eastAsia="hr-HR"/>
              </w:rPr>
            </w:pPr>
            <w:r w:rsidRPr="00896FF9">
              <w:rPr>
                <w:rFonts w:eastAsia="Calibri" w:cstheme="minorHAnsi"/>
                <w:b/>
                <w:sz w:val="24"/>
                <w:szCs w:val="24"/>
                <w:u w:val="single"/>
                <w:lang w:eastAsia="hr-HR"/>
              </w:rPr>
              <w:t>GDJE ŽIVIMO</w:t>
            </w:r>
          </w:p>
          <w:p w:rsidR="007C5ED1" w:rsidRPr="00896FF9" w:rsidRDefault="007C5ED1" w:rsidP="007300DC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u w:val="single"/>
                <w:lang w:eastAsia="hr-HR"/>
              </w:rPr>
            </w:pPr>
          </w:p>
          <w:p w:rsidR="007C5ED1" w:rsidRPr="00896FF9" w:rsidRDefault="0037208F" w:rsidP="007300D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Naš planet Zemlja</w:t>
            </w:r>
          </w:p>
        </w:tc>
        <w:tc>
          <w:tcPr>
            <w:tcW w:w="890" w:type="pct"/>
            <w:vMerge w:val="restart"/>
            <w:shd w:val="clear" w:color="auto" w:fill="auto"/>
          </w:tcPr>
          <w:p w:rsidR="007C5ED1" w:rsidRPr="00896FF9" w:rsidRDefault="007C5ED1" w:rsidP="007300D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AB.5.2 Učenik opisuje osnovna obilježja Zemlje koristeći se globusom.</w:t>
            </w:r>
          </w:p>
        </w:tc>
        <w:tc>
          <w:tcPr>
            <w:tcW w:w="617" w:type="pct"/>
          </w:tcPr>
          <w:p w:rsidR="007C5ED1" w:rsidRPr="00896FF9" w:rsidRDefault="007C5ED1" w:rsidP="003E6DD9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3E6DD9" w:rsidRPr="00896FF9" w:rsidRDefault="003E6DD9" w:rsidP="003E6DD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>Učiti kako učiti:</w:t>
            </w:r>
            <w:r w:rsidRPr="00896FF9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>Učenik primjenjuje strategije učenja i rješava probleme u svim područjima učenja uz praćenje i</w:t>
            </w:r>
          </w:p>
          <w:p w:rsidR="003E6DD9" w:rsidRPr="00896FF9" w:rsidRDefault="003E6DD9" w:rsidP="003E6DD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color w:val="000000"/>
                <w:sz w:val="24"/>
                <w:szCs w:val="24"/>
              </w:rPr>
              <w:t>podršku učitelja.</w:t>
            </w:r>
          </w:p>
          <w:p w:rsidR="003E6DD9" w:rsidRPr="00896FF9" w:rsidRDefault="003E6DD9" w:rsidP="003E6DD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>Osobni i socijalni razvoj:</w:t>
            </w:r>
            <w:r w:rsidRPr="00896FF9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>A 2.3. Razvija osobne potencijale.</w:t>
            </w:r>
          </w:p>
          <w:p w:rsidR="003E6DD9" w:rsidRPr="00896FF9" w:rsidRDefault="003E6DD9" w:rsidP="003E6DD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>Uporaba IKT-a:</w:t>
            </w:r>
            <w:r w:rsidRPr="00896FF9">
              <w:rPr>
                <w:rFonts w:eastAsia="Calibri" w:cstheme="minorHAnsi"/>
                <w:b/>
                <w:sz w:val="24"/>
                <w:szCs w:val="24"/>
                <w:lang w:val="en-US"/>
              </w:rPr>
              <w:t xml:space="preserve"> 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>C 2. 2. Učenik uz pomoć učitelja ili samostalno djelotvorno provodi jednostavno pretraživanje informacija u digitalnome okružju.</w:t>
            </w:r>
          </w:p>
          <w:p w:rsidR="007C5ED1" w:rsidRPr="00896FF9" w:rsidRDefault="003E6DD9" w:rsidP="003E6DD9">
            <w:pPr>
              <w:jc w:val="both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 xml:space="preserve">Drugi predmeti: Matematika: </w:t>
            </w:r>
            <w:r w:rsidRPr="00896FF9">
              <w:rPr>
                <w:rFonts w:cstheme="minorHAnsi"/>
                <w:sz w:val="24"/>
                <w:szCs w:val="24"/>
              </w:rPr>
              <w:t>D.5.2. Odabire i preračunava pogodne mjerne jedinice.</w:t>
            </w:r>
          </w:p>
        </w:tc>
      </w:tr>
      <w:tr w:rsidR="007C5ED1" w:rsidRPr="00896FF9" w:rsidTr="00896FF9">
        <w:trPr>
          <w:cantSplit/>
          <w:trHeight w:val="146"/>
        </w:trPr>
        <w:tc>
          <w:tcPr>
            <w:tcW w:w="274" w:type="pct"/>
            <w:vMerge/>
          </w:tcPr>
          <w:p w:rsidR="007C5ED1" w:rsidRPr="00896FF9" w:rsidRDefault="007C5ED1" w:rsidP="007300DC">
            <w:pPr>
              <w:spacing w:after="0" w:line="240" w:lineRule="auto"/>
              <w:rPr>
                <w:rFonts w:cstheme="minorHAnsi"/>
                <w:sz w:val="24"/>
                <w:szCs w:val="24"/>
                <w:u w:val="single"/>
              </w:rPr>
            </w:pPr>
          </w:p>
        </w:tc>
        <w:tc>
          <w:tcPr>
            <w:tcW w:w="822" w:type="pct"/>
            <w:vMerge/>
            <w:shd w:val="clear" w:color="auto" w:fill="auto"/>
          </w:tcPr>
          <w:p w:rsidR="007C5ED1" w:rsidRPr="00896FF9" w:rsidRDefault="007C5ED1" w:rsidP="007300DC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890" w:type="pct"/>
            <w:vMerge/>
            <w:shd w:val="clear" w:color="auto" w:fill="auto"/>
          </w:tcPr>
          <w:p w:rsidR="007C5ED1" w:rsidRPr="00896FF9" w:rsidRDefault="007C5ED1" w:rsidP="007300D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</w:tcPr>
          <w:p w:rsidR="007C5ED1" w:rsidRPr="00896FF9" w:rsidRDefault="007C5ED1" w:rsidP="003E6DD9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3E6DD9" w:rsidRPr="00896FF9" w:rsidRDefault="003E6DD9" w:rsidP="003E6DD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>Učiti kako učiti:</w:t>
            </w:r>
            <w:r w:rsidRPr="00896FF9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>Na poticaj učitelja, ali i samostalno, učenik samovrednuje proces učenja i svoje rezultate te procjenjuje ostvareni napredak.</w:t>
            </w:r>
          </w:p>
          <w:p w:rsidR="003E6DD9" w:rsidRPr="00896FF9" w:rsidRDefault="003E6DD9" w:rsidP="003E6DD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>Osobni i socijalni razvoj: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B 2.4. Suradnički uči i radi u timu.</w:t>
            </w:r>
          </w:p>
          <w:p w:rsidR="003E6DD9" w:rsidRPr="00896FF9" w:rsidRDefault="003E6DD9" w:rsidP="003E6DD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>Uporaba IKT-a: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D 2. 2. Učenik rješava jednostavne probleme s pomoću digitalne tehnologije.</w:t>
            </w:r>
          </w:p>
          <w:p w:rsidR="003E6DD9" w:rsidRPr="00896FF9" w:rsidRDefault="003E6DD9" w:rsidP="003E6DD9">
            <w:pPr>
              <w:jc w:val="both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eastAsia="Calibri" w:cstheme="minorHAnsi"/>
                <w:b/>
                <w:sz w:val="24"/>
                <w:szCs w:val="24"/>
              </w:rPr>
              <w:t>Matematika</w:t>
            </w:r>
            <w:r w:rsidRPr="00896FF9">
              <w:rPr>
                <w:rFonts w:eastAsia="Calibri" w:cstheme="minorHAnsi"/>
                <w:sz w:val="24"/>
                <w:szCs w:val="24"/>
              </w:rPr>
              <w:t xml:space="preserve">: </w:t>
            </w:r>
            <w:r w:rsidRPr="00896FF9">
              <w:rPr>
                <w:rFonts w:cstheme="minorHAnsi"/>
                <w:sz w:val="24"/>
                <w:szCs w:val="24"/>
              </w:rPr>
              <w:t>D.5.2. Odabire i preračunava pogodne mjerne jedinice.</w:t>
            </w:r>
          </w:p>
        </w:tc>
      </w:tr>
      <w:tr w:rsidR="000F4755" w:rsidRPr="00896FF9" w:rsidTr="00896FF9">
        <w:trPr>
          <w:cantSplit/>
          <w:trHeight w:val="146"/>
        </w:trPr>
        <w:tc>
          <w:tcPr>
            <w:tcW w:w="274" w:type="pct"/>
            <w:vMerge/>
          </w:tcPr>
          <w:p w:rsidR="000F4755" w:rsidRPr="00896FF9" w:rsidRDefault="000F4755" w:rsidP="007300DC">
            <w:pPr>
              <w:spacing w:after="0" w:line="240" w:lineRule="auto"/>
              <w:rPr>
                <w:rFonts w:cstheme="minorHAnsi"/>
                <w:sz w:val="24"/>
                <w:szCs w:val="24"/>
                <w:u w:val="single"/>
              </w:rPr>
            </w:pPr>
          </w:p>
        </w:tc>
        <w:tc>
          <w:tcPr>
            <w:tcW w:w="822" w:type="pct"/>
            <w:shd w:val="clear" w:color="auto" w:fill="auto"/>
          </w:tcPr>
          <w:p w:rsidR="000F4755" w:rsidRPr="00896FF9" w:rsidRDefault="000F4755" w:rsidP="007300DC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896FF9">
              <w:rPr>
                <w:rFonts w:cstheme="minorHAnsi"/>
                <w:b/>
                <w:sz w:val="24"/>
                <w:szCs w:val="24"/>
                <w:u w:val="single"/>
              </w:rPr>
              <w:t>ČIME SE I KAKO SLUŽIMO U UČENJU GEOGRAFIE</w:t>
            </w:r>
          </w:p>
          <w:p w:rsidR="000F4755" w:rsidRPr="00896FF9" w:rsidRDefault="000F4755" w:rsidP="007300DC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890" w:type="pct"/>
            <w:vMerge w:val="restart"/>
            <w:shd w:val="clear" w:color="auto" w:fill="auto"/>
          </w:tcPr>
          <w:p w:rsidR="000F4755" w:rsidRPr="00896FF9" w:rsidRDefault="000F4755" w:rsidP="007300D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GEO OŠ B.5.2. Učenik razlikuje  vrste geografskih karata prema mjerilu i sadržaju te s pomoću tumača interpretira elemente karte na različitim prostornim razinama.</w:t>
            </w:r>
          </w:p>
          <w:p w:rsidR="000F4755" w:rsidRPr="00896FF9" w:rsidRDefault="000F4755" w:rsidP="007300D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0F4755" w:rsidRPr="00896FF9" w:rsidRDefault="000F4755" w:rsidP="007300D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0F4755" w:rsidRPr="00896FF9" w:rsidRDefault="000F4755" w:rsidP="007300D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0F4755" w:rsidRPr="00896FF9" w:rsidRDefault="000F4755" w:rsidP="007300D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0F4755" w:rsidRPr="00896FF9" w:rsidRDefault="000F4755" w:rsidP="007300D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0F4755" w:rsidRPr="00896FF9" w:rsidRDefault="000F4755" w:rsidP="007300D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0F4755" w:rsidRPr="00896FF9" w:rsidRDefault="000F4755" w:rsidP="007300D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  <w:vMerge w:val="restart"/>
          </w:tcPr>
          <w:p w:rsidR="000F4755" w:rsidRPr="00896FF9" w:rsidRDefault="000F4755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  <w:p w:rsidR="000F4755" w:rsidRPr="00896FF9" w:rsidRDefault="000F4755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  <w:p w:rsidR="000F4755" w:rsidRPr="00896FF9" w:rsidRDefault="000F4755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  <w:p w:rsidR="000F4755" w:rsidRPr="00896FF9" w:rsidRDefault="000F4755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  <w:p w:rsidR="000F4755" w:rsidRPr="00896FF9" w:rsidRDefault="000F4755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  <w:p w:rsidR="000F4755" w:rsidRPr="00896FF9" w:rsidRDefault="000F4755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  <w:p w:rsidR="000F4755" w:rsidRPr="00896FF9" w:rsidRDefault="000F4755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  <w:p w:rsidR="000F4755" w:rsidRPr="00896FF9" w:rsidRDefault="000F4755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  <w:vMerge w:val="restart"/>
          </w:tcPr>
          <w:p w:rsidR="00A578F2" w:rsidRPr="00896FF9" w:rsidRDefault="00A578F2" w:rsidP="00A578F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>Učiti kako učiti: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Učenik primjenjuje strategije učenja i rješava probleme u svim područjima učenja uz praćenje i podršku učitelja. </w:t>
            </w:r>
          </w:p>
          <w:p w:rsidR="00A578F2" w:rsidRPr="00896FF9" w:rsidRDefault="00A578F2" w:rsidP="00A578F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>Osobni i socijalni razvoj: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 2.3. Razvija osobne potencijale.</w:t>
            </w:r>
          </w:p>
          <w:p w:rsidR="00A578F2" w:rsidRPr="00896FF9" w:rsidRDefault="00A578F2" w:rsidP="00A578F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>Uporaba IKT-a: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 2. 2. Učenik se samostalno koristi njemu poznatim uređajima i programima.</w:t>
            </w:r>
          </w:p>
          <w:p w:rsidR="000F4755" w:rsidRPr="00896FF9" w:rsidRDefault="000F4755" w:rsidP="003E051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</w:tr>
      <w:tr w:rsidR="000F4755" w:rsidRPr="00896FF9" w:rsidTr="00896FF9">
        <w:trPr>
          <w:cantSplit/>
          <w:trHeight w:val="146"/>
        </w:trPr>
        <w:tc>
          <w:tcPr>
            <w:tcW w:w="274" w:type="pct"/>
            <w:vMerge/>
          </w:tcPr>
          <w:p w:rsidR="000F4755" w:rsidRPr="00896FF9" w:rsidRDefault="000F4755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22" w:type="pct"/>
            <w:shd w:val="clear" w:color="auto" w:fill="auto"/>
          </w:tcPr>
          <w:p w:rsidR="000F4755" w:rsidRPr="00896FF9" w:rsidRDefault="000F4755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Geografska karta</w:t>
            </w:r>
          </w:p>
          <w:p w:rsidR="000F4755" w:rsidRPr="00896FF9" w:rsidRDefault="000F4755" w:rsidP="003E051C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u w:val="single"/>
                <w:lang w:eastAsia="hr-HR"/>
              </w:rPr>
            </w:pPr>
          </w:p>
        </w:tc>
        <w:tc>
          <w:tcPr>
            <w:tcW w:w="890" w:type="pct"/>
            <w:vMerge/>
            <w:shd w:val="clear" w:color="auto" w:fill="auto"/>
          </w:tcPr>
          <w:p w:rsidR="000F4755" w:rsidRPr="00896FF9" w:rsidRDefault="000F4755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  <w:vMerge/>
          </w:tcPr>
          <w:p w:rsidR="000F4755" w:rsidRPr="00896FF9" w:rsidRDefault="000F4755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2397" w:type="pct"/>
            <w:vMerge/>
          </w:tcPr>
          <w:p w:rsidR="000F4755" w:rsidRPr="00896FF9" w:rsidRDefault="000F4755" w:rsidP="003E051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3E051C" w:rsidRPr="00896FF9" w:rsidTr="00896FF9">
        <w:trPr>
          <w:cantSplit/>
          <w:trHeight w:val="146"/>
        </w:trPr>
        <w:tc>
          <w:tcPr>
            <w:tcW w:w="274" w:type="pct"/>
            <w:vMerge w:val="restart"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L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I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 xml:space="preserve">S 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T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O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P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A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D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Mjerilo i sadržaj geografske karte</w:t>
            </w:r>
          </w:p>
        </w:tc>
        <w:tc>
          <w:tcPr>
            <w:tcW w:w="890" w:type="pct"/>
            <w:vMerge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9D6852" w:rsidRPr="00896FF9" w:rsidRDefault="009D6852" w:rsidP="009D68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>Učiti kako učiti: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Uz podršku učitelja ili samostalno traži nove informacije iz različitih izvora i uspješno ih primjenjuje pri rješavanju problema.</w:t>
            </w:r>
          </w:p>
          <w:p w:rsidR="009D6852" w:rsidRPr="00896FF9" w:rsidRDefault="009D6852" w:rsidP="009D68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>Osobni i socijalni razvoj: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 2.3. Razvija osobne potencijale.</w:t>
            </w:r>
          </w:p>
          <w:p w:rsidR="009D6852" w:rsidRPr="00896FF9" w:rsidRDefault="009D6852" w:rsidP="009D68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>Uporaba IKT-a: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 2. 1. Učenik prema savjetu odabire odgovarajuću digitalnu tehnologiju za izvršavanje zadatka.</w:t>
            </w:r>
          </w:p>
          <w:p w:rsidR="003E051C" w:rsidRPr="00896FF9" w:rsidRDefault="009D6852" w:rsidP="009D6852">
            <w:pPr>
              <w:jc w:val="both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 xml:space="preserve">Drugi predmeti: </w:t>
            </w:r>
            <w:r w:rsidRPr="00896FF9">
              <w:rPr>
                <w:rFonts w:cstheme="minorHAnsi"/>
                <w:sz w:val="24"/>
                <w:szCs w:val="24"/>
              </w:rPr>
              <w:t>Matematika: E.5.1. Barata podacima prikazanim na različite načine.</w:t>
            </w:r>
          </w:p>
        </w:tc>
      </w:tr>
      <w:tr w:rsidR="003E051C" w:rsidRPr="00896FF9" w:rsidTr="00896FF9">
        <w:trPr>
          <w:cantSplit/>
          <w:trHeight w:val="553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22" w:type="pct"/>
            <w:tcBorders>
              <w:bottom w:val="single" w:sz="4" w:space="0" w:color="auto"/>
            </w:tcBorders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Vrste geografskih karata</w:t>
            </w:r>
          </w:p>
        </w:tc>
        <w:tc>
          <w:tcPr>
            <w:tcW w:w="89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2397" w:type="pct"/>
            <w:tcBorders>
              <w:bottom w:val="single" w:sz="4" w:space="0" w:color="auto"/>
            </w:tcBorders>
          </w:tcPr>
          <w:p w:rsidR="009D6852" w:rsidRPr="00896FF9" w:rsidRDefault="009D6852" w:rsidP="009D68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>Učiti kako učiti: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Uz podršku učitelja ili samostalno traži nove informacije iz različitih izvora i uspješno ih primjenjuje pri rješavanju problema.</w:t>
            </w:r>
          </w:p>
          <w:p w:rsidR="009D6852" w:rsidRPr="00896FF9" w:rsidRDefault="009D6852" w:rsidP="009D68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>Osobni i socijalni razvoj: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 2.3. Razvija osobne potencijale.</w:t>
            </w:r>
          </w:p>
          <w:p w:rsidR="009D6852" w:rsidRPr="00896FF9" w:rsidRDefault="009D6852" w:rsidP="009D68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>Uporaba IKT-a: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 2. 1. Učenik prema savjetu odabire odgovarajuću digitalnu tehnologiju za izvršavanje zadatka.</w:t>
            </w:r>
          </w:p>
          <w:p w:rsidR="003E051C" w:rsidRPr="00896FF9" w:rsidRDefault="009D6852" w:rsidP="009D6852">
            <w:pPr>
              <w:jc w:val="both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 xml:space="preserve">Drugi predmeti: </w:t>
            </w:r>
            <w:r w:rsidRPr="00896FF9">
              <w:rPr>
                <w:rFonts w:cstheme="minorHAnsi"/>
                <w:sz w:val="24"/>
                <w:szCs w:val="24"/>
              </w:rPr>
              <w:t>Matematika: E.5.1. Barata podacima prikazanim na različite načine.</w:t>
            </w:r>
          </w:p>
        </w:tc>
      </w:tr>
      <w:tr w:rsidR="003E051C" w:rsidRPr="00896FF9" w:rsidTr="00896FF9">
        <w:trPr>
          <w:cantSplit/>
          <w:trHeight w:val="146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Geografska karta, mjerilo i sadržaj geografske karte, vrste geografskih karata</w:t>
            </w:r>
          </w:p>
        </w:tc>
        <w:tc>
          <w:tcPr>
            <w:tcW w:w="890" w:type="pct"/>
            <w:vMerge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9C4933" w:rsidRPr="00896FF9" w:rsidRDefault="009C4933" w:rsidP="009C493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>Učiti kako učiti: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Učenik primjenjuje strategije učenja i rješava probleme u svim područjima učenja uz praćenje i podršku učitelja. </w:t>
            </w:r>
          </w:p>
          <w:p w:rsidR="009C4933" w:rsidRPr="00896FF9" w:rsidRDefault="009C4933" w:rsidP="009C493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>Osobni i socijalni razvoj: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B 2.4. Suradnički uči i radi u timu.</w:t>
            </w:r>
          </w:p>
          <w:p w:rsidR="009C4933" w:rsidRPr="00896FF9" w:rsidRDefault="009C4933" w:rsidP="009C493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>Uporaba IKT-a: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 2. 2. Učenik se samostalno koristi njemu poznatim uređajima i programima.</w:t>
            </w:r>
          </w:p>
          <w:p w:rsidR="003E051C" w:rsidRPr="00896FF9" w:rsidRDefault="009C4933" w:rsidP="009C4933">
            <w:pPr>
              <w:jc w:val="both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 xml:space="preserve">Drugi predmeti: </w:t>
            </w:r>
            <w:r w:rsidRPr="00896FF9">
              <w:rPr>
                <w:rFonts w:cstheme="minorHAnsi"/>
                <w:sz w:val="24"/>
                <w:szCs w:val="24"/>
              </w:rPr>
              <w:t>Matematika: E.5.1. Barata podacima prikazanim na različite načine.</w:t>
            </w:r>
            <w:bookmarkStart w:id="0" w:name="_GoBack"/>
            <w:bookmarkEnd w:id="0"/>
          </w:p>
        </w:tc>
      </w:tr>
      <w:tr w:rsidR="003E051C" w:rsidRPr="00896FF9" w:rsidTr="00896FF9">
        <w:trPr>
          <w:cantSplit/>
          <w:trHeight w:val="562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22" w:type="pct"/>
            <w:tcBorders>
              <w:bottom w:val="single" w:sz="4" w:space="0" w:color="auto"/>
            </w:tcBorders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Geografska mreža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u w:val="single"/>
                <w:lang w:eastAsia="hr-HR"/>
              </w:rPr>
            </w:pPr>
          </w:p>
        </w:tc>
        <w:tc>
          <w:tcPr>
            <w:tcW w:w="89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2397" w:type="pct"/>
            <w:tcBorders>
              <w:bottom w:val="single" w:sz="4" w:space="0" w:color="auto"/>
            </w:tcBorders>
          </w:tcPr>
          <w:p w:rsidR="00E15391" w:rsidRPr="00896FF9" w:rsidRDefault="00E15391" w:rsidP="00E153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>Učiti kako učiti: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Učenik primjenjuje strategije učenja i rješava probleme u svim područjima učenja uz praćenje i podršku učitelja. </w:t>
            </w:r>
          </w:p>
          <w:p w:rsidR="00E15391" w:rsidRPr="00896FF9" w:rsidRDefault="00E15391" w:rsidP="00E153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>Osobni i socijalni razvoj: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 2.3. Razvija osobne potencijale.</w:t>
            </w:r>
          </w:p>
          <w:p w:rsidR="00E15391" w:rsidRPr="00896FF9" w:rsidRDefault="00E15391" w:rsidP="00E153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>Uporaba IKT-a: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 2. 2. Učenik se samostalno koristi njemu poznatim uređajima i programima.</w:t>
            </w:r>
          </w:p>
          <w:p w:rsidR="003E051C" w:rsidRPr="00896FF9" w:rsidRDefault="00E15391" w:rsidP="000F4755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 xml:space="preserve">Drugi predmeti: </w:t>
            </w:r>
            <w:r w:rsidRPr="00896FF9">
              <w:rPr>
                <w:rFonts w:cstheme="minorHAnsi"/>
                <w:sz w:val="24"/>
                <w:szCs w:val="24"/>
              </w:rPr>
              <w:t>Matematika: E.5.1. Barata podacima prikazanim na različite načine.</w:t>
            </w:r>
          </w:p>
        </w:tc>
      </w:tr>
      <w:tr w:rsidR="003E051C" w:rsidRPr="00896FF9" w:rsidTr="00896FF9">
        <w:trPr>
          <w:cantSplit/>
          <w:trHeight w:val="146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Geografska mreža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u w:val="single"/>
                <w:lang w:eastAsia="hr-HR"/>
              </w:rPr>
            </w:pPr>
          </w:p>
        </w:tc>
        <w:tc>
          <w:tcPr>
            <w:tcW w:w="890" w:type="pct"/>
            <w:vMerge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B636F3" w:rsidRPr="00896FF9" w:rsidRDefault="00B636F3" w:rsidP="00B636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>Učiti kako učiti: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Učenik primjenjuje strategije učenja i rješava probleme u svim područjima učenja uz praćenje i podršku učitelja. </w:t>
            </w:r>
          </w:p>
          <w:p w:rsidR="00B636F3" w:rsidRPr="00896FF9" w:rsidRDefault="00B636F3" w:rsidP="00B636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>Osobni i socijalni razvoj: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 2.3. Razvija osobne potencijale.</w:t>
            </w:r>
          </w:p>
          <w:p w:rsidR="00B636F3" w:rsidRPr="00896FF9" w:rsidRDefault="00B636F3" w:rsidP="00B636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>Uporaba IKT-a: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 2. 2. Učenik se samostalno koristi njemu poznatim uređajima i programima.</w:t>
            </w:r>
          </w:p>
          <w:p w:rsidR="003E051C" w:rsidRPr="00896FF9" w:rsidRDefault="00B636F3" w:rsidP="00B636F3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 xml:space="preserve">Drugi predmeti: </w:t>
            </w:r>
            <w:r w:rsidRPr="00896FF9">
              <w:rPr>
                <w:rFonts w:cstheme="minorHAnsi"/>
                <w:sz w:val="24"/>
                <w:szCs w:val="24"/>
              </w:rPr>
              <w:t>Matematika: E.5.1. Barata podacima prikazanim na različite načine.</w:t>
            </w:r>
          </w:p>
        </w:tc>
      </w:tr>
      <w:tr w:rsidR="003E051C" w:rsidRPr="00896FF9" w:rsidTr="00896FF9">
        <w:trPr>
          <w:cantSplit/>
          <w:trHeight w:val="562"/>
        </w:trPr>
        <w:tc>
          <w:tcPr>
            <w:tcW w:w="274" w:type="pct"/>
            <w:vMerge w:val="restart"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S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T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 xml:space="preserve">U 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D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E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N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I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Theme="minorEastAsia" w:cstheme="minorHAnsi"/>
                <w:sz w:val="24"/>
                <w:szCs w:val="24"/>
                <w:lang w:val="en-US" w:eastAsia="hr-HR"/>
              </w:rPr>
            </w:pPr>
            <w:r w:rsidRPr="00896FF9">
              <w:rPr>
                <w:rFonts w:cstheme="minorHAnsi"/>
                <w:sz w:val="24"/>
                <w:szCs w:val="24"/>
              </w:rPr>
              <w:t>Orijentacija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u w:val="single"/>
                <w:lang w:eastAsia="hr-HR"/>
              </w:rPr>
            </w:pPr>
          </w:p>
        </w:tc>
        <w:tc>
          <w:tcPr>
            <w:tcW w:w="890" w:type="pct"/>
            <w:vMerge w:val="restar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Theme="minorEastAsia" w:cstheme="minorHAnsi"/>
                <w:sz w:val="24"/>
                <w:szCs w:val="24"/>
                <w:lang w:val="en-US" w:eastAsia="hr-HR"/>
              </w:rPr>
            </w:pPr>
            <w:r w:rsidRPr="00896FF9">
              <w:rPr>
                <w:rFonts w:cstheme="minorHAnsi"/>
                <w:sz w:val="24"/>
                <w:szCs w:val="24"/>
              </w:rPr>
              <w:t>B.5.3. Učenik se orijentira u zavičaju s pomoću topografske karte/plana grada (naselja) i kompasa.</w:t>
            </w:r>
          </w:p>
        </w:tc>
        <w:tc>
          <w:tcPr>
            <w:tcW w:w="61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2397" w:type="pct"/>
          </w:tcPr>
          <w:p w:rsidR="00B636F3" w:rsidRPr="00896FF9" w:rsidRDefault="00B636F3" w:rsidP="00B636F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 xml:space="preserve">Učiti kako učiti: 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>Učenik se koristi kreativnošću za oblikovanje svojih ideja i pristupa rješavanju problema.</w:t>
            </w:r>
          </w:p>
          <w:p w:rsidR="00B636F3" w:rsidRPr="00896FF9" w:rsidRDefault="00B636F3" w:rsidP="00B636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Osobni i socijalni razvoj: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 2.2. Upravlja emocijama i ponašanjem. C 2.2. Prihvaća i obrazlaže važnost društvenih normi i pravila.</w:t>
            </w:r>
          </w:p>
          <w:p w:rsidR="00B636F3" w:rsidRPr="00896FF9" w:rsidRDefault="00B636F3" w:rsidP="00B636F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Uporaba IKT-a: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 2. 3. Učenik se odgovorno i sigurno koristi programima i uređajima.</w:t>
            </w:r>
          </w:p>
          <w:p w:rsidR="00B636F3" w:rsidRPr="00896FF9" w:rsidRDefault="00B636F3" w:rsidP="00B636F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Građanski odgoj i obrazovanje: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A.2.1 Ponaša se u skladu s ljudskim pravima u svakodnevnom životu.</w:t>
            </w:r>
          </w:p>
          <w:p w:rsidR="00B636F3" w:rsidRPr="00896FF9" w:rsidRDefault="00B636F3" w:rsidP="00B636F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Zdravlje: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A.2.2.B Primjenjuje pravilnu tjelesnu aktivnost sukladno svojim sposobnostima, afinitetima i</w:t>
            </w:r>
            <w:r w:rsidR="000F4755" w:rsidRPr="00896FF9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>zdravstvenom stanju.</w:t>
            </w:r>
          </w:p>
          <w:p w:rsidR="00B636F3" w:rsidRPr="00896FF9" w:rsidRDefault="00B636F3" w:rsidP="00B636F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Poduzetništvo: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 2.1. Primjenjuje inovativna i kreativna rješenja.</w:t>
            </w:r>
          </w:p>
          <w:p w:rsidR="003E051C" w:rsidRPr="00896FF9" w:rsidRDefault="00B636F3" w:rsidP="000F4755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cstheme="minorHAnsi"/>
                <w:sz w:val="24"/>
                <w:szCs w:val="24"/>
              </w:rPr>
              <w:t>Drugi predmeti: Matematika: A.5.1. Brojevnim izrazom u skupu prirodnih brojeva s nulom modelira problemsku situaciju.C.5.1. Opisuje skupove točaka u ravnini te analizira i primjenjuje njihova svojstva i odnose.</w:t>
            </w:r>
          </w:p>
        </w:tc>
      </w:tr>
      <w:tr w:rsidR="003E051C" w:rsidRPr="00896FF9" w:rsidTr="00896FF9">
        <w:trPr>
          <w:cantSplit/>
          <w:trHeight w:val="146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Theme="minorEastAsia" w:cstheme="minorHAnsi"/>
                <w:sz w:val="24"/>
                <w:szCs w:val="24"/>
                <w:lang w:val="en-US" w:eastAsia="hr-HR"/>
              </w:rPr>
            </w:pPr>
            <w:r w:rsidRPr="00896FF9">
              <w:rPr>
                <w:rFonts w:cstheme="minorHAnsi"/>
                <w:sz w:val="24"/>
                <w:szCs w:val="24"/>
              </w:rPr>
              <w:t>Orijentacija u zavičaju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u w:val="single"/>
                <w:lang w:eastAsia="hr-HR"/>
              </w:rPr>
            </w:pPr>
          </w:p>
        </w:tc>
        <w:tc>
          <w:tcPr>
            <w:tcW w:w="890" w:type="pct"/>
            <w:vMerge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6E76FC" w:rsidRPr="00896FF9" w:rsidRDefault="006E76FC" w:rsidP="006E76F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 xml:space="preserve">Učiti kako učiti: 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>Učenik se koristi kreativnošću za oblikovanje svojih ideja i pristupa rješavanju problema.</w:t>
            </w:r>
          </w:p>
          <w:p w:rsidR="006E76FC" w:rsidRPr="00896FF9" w:rsidRDefault="006E76FC" w:rsidP="006E76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Osobni i socijalni razvoj: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 2.2. Upravlja emocijama i ponašanjem. C 2.2. Prihvaća i obrazlaže važnost društvenih normi i pravila.</w:t>
            </w:r>
          </w:p>
          <w:p w:rsidR="006E76FC" w:rsidRPr="00896FF9" w:rsidRDefault="006E76FC" w:rsidP="006E76F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Uporaba IKT-a: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 2. 3. Učenik se odgovorno i sigurno koristi programima i uređajima.</w:t>
            </w:r>
          </w:p>
          <w:p w:rsidR="006E76FC" w:rsidRPr="00896FF9" w:rsidRDefault="006E76FC" w:rsidP="006E76F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Građanski odgoj i obrazovanje: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A.2.1 Ponaša se u skladu s ljudskim pravima u svakodnevnom životu.</w:t>
            </w:r>
          </w:p>
          <w:p w:rsidR="006E76FC" w:rsidRPr="00896FF9" w:rsidRDefault="006E76FC" w:rsidP="006E76F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Zdravlje: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A.2.2.B Primjenjuje pravilnu tjelesnu aktivnost sukladno svojim sposobnostima, afinitetima i zdravstvenom stanju.</w:t>
            </w:r>
          </w:p>
          <w:p w:rsidR="003E051C" w:rsidRPr="00896FF9" w:rsidRDefault="006E76FC" w:rsidP="003E417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Poduzetništvo: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 2.1. Primjenjuje inovativna i kreativna rješenja.</w:t>
            </w:r>
          </w:p>
        </w:tc>
      </w:tr>
      <w:tr w:rsidR="003E051C" w:rsidRPr="00896FF9" w:rsidTr="00896FF9">
        <w:trPr>
          <w:cantSplit/>
          <w:trHeight w:val="146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Čime i kako se služimo u učenju geografije; Živimo na Zemlji; O geografiji</w:t>
            </w:r>
          </w:p>
        </w:tc>
        <w:tc>
          <w:tcPr>
            <w:tcW w:w="890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GEO OŠ A.5.1.; AB.5.2; GEO OŠ B.5.2.; B.5.3.</w:t>
            </w:r>
          </w:p>
        </w:tc>
        <w:tc>
          <w:tcPr>
            <w:tcW w:w="61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6E76FC" w:rsidRPr="00896FF9" w:rsidRDefault="006E76FC" w:rsidP="006E76F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>Učiti kako učiti: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Učenik primjenjuje strategije učenja i rješava probleme u svim područjima učenja uz praćenje i podršku učitelja. Učenik se koristi kreativnošću za oblikovanje svojih ideja i pristupa rješavanju problema.</w:t>
            </w:r>
          </w:p>
          <w:p w:rsidR="006E76FC" w:rsidRPr="00896FF9" w:rsidRDefault="006E76FC" w:rsidP="006E76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>Osobni i socijalni razvoj: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B 2.4. Suradnički uči i radi u timu. C 2.2. Prihvaća i obrazlaže važnost društvenih normi i pravila.</w:t>
            </w:r>
          </w:p>
          <w:p w:rsidR="006E76FC" w:rsidRPr="00896FF9" w:rsidRDefault="006E76FC" w:rsidP="006E76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>Uporaba IKT-a: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 2. 3. Učenik se odgovorno i sigurno koristi programima i uređajima.</w:t>
            </w:r>
          </w:p>
          <w:p w:rsidR="006E76FC" w:rsidRPr="00896FF9" w:rsidRDefault="006E76FC" w:rsidP="006E76F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Građanski odgoj i obrazovanje: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A.2.1 Ponaša se u skladu s ljudskim pravima u svakodnevnom životu.</w:t>
            </w:r>
          </w:p>
          <w:p w:rsidR="003E051C" w:rsidRPr="00896FF9" w:rsidRDefault="006E76FC" w:rsidP="003E417A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 xml:space="preserve">Drugi predmeti: </w:t>
            </w:r>
            <w:r w:rsidRPr="00896FF9">
              <w:rPr>
                <w:rFonts w:cstheme="minorHAnsi"/>
                <w:sz w:val="24"/>
                <w:szCs w:val="24"/>
              </w:rPr>
              <w:t>Matematika: E.5.1. Barata podacima prikazanim na različite načine.</w:t>
            </w:r>
          </w:p>
        </w:tc>
      </w:tr>
      <w:tr w:rsidR="003E051C" w:rsidRPr="00896FF9" w:rsidTr="00896FF9">
        <w:trPr>
          <w:cantSplit/>
          <w:trHeight w:val="146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Čime i kako se služimo u učenju geografije; Živimo na Zemlji; O geografiji</w:t>
            </w:r>
          </w:p>
        </w:tc>
        <w:tc>
          <w:tcPr>
            <w:tcW w:w="890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Theme="minorEastAsia" w:cstheme="minorHAnsi"/>
                <w:sz w:val="24"/>
                <w:szCs w:val="24"/>
                <w:lang w:val="en-US" w:eastAsia="hr-HR"/>
              </w:rPr>
            </w:pPr>
            <w:r w:rsidRPr="00896FF9">
              <w:rPr>
                <w:rFonts w:cstheme="minorHAnsi"/>
                <w:sz w:val="24"/>
                <w:szCs w:val="24"/>
              </w:rPr>
              <w:t>GEO OŠ A.5.1.; AB.5.2; GEO OŠ B.5.2.; B.5.3.</w:t>
            </w:r>
          </w:p>
        </w:tc>
        <w:tc>
          <w:tcPr>
            <w:tcW w:w="61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6E76FC" w:rsidRPr="00896FF9" w:rsidRDefault="006E76FC" w:rsidP="006E76F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>Učiti kako učiti: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Učenik se koristi kreativnošću za oblikovanje svojih ideja i pristupa rješavanju problema.</w:t>
            </w:r>
          </w:p>
          <w:p w:rsidR="006E76FC" w:rsidRPr="00896FF9" w:rsidRDefault="006E76FC" w:rsidP="006E76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>Osobni i socijalni razvoj: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C 2.2. Prihvaća i obrazlaže važnost društvenih normi i pravila.</w:t>
            </w:r>
          </w:p>
          <w:p w:rsidR="006E76FC" w:rsidRPr="00896FF9" w:rsidRDefault="006E76FC" w:rsidP="006E76F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Građanski odgoj i obrazovanje: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A.2.1 Ponaša se u skladu s ljudskim pravima u svakodnevnom životu.</w:t>
            </w:r>
          </w:p>
          <w:p w:rsidR="003E051C" w:rsidRPr="00896FF9" w:rsidRDefault="006E76FC" w:rsidP="003E417A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 xml:space="preserve">Drugi predmeti: </w:t>
            </w:r>
            <w:r w:rsidRPr="00896FF9">
              <w:rPr>
                <w:rFonts w:cstheme="minorHAnsi"/>
                <w:sz w:val="24"/>
                <w:szCs w:val="24"/>
              </w:rPr>
              <w:t>Matematika: E.5.1. Barata podacima prikazanim na različite načine.</w:t>
            </w:r>
          </w:p>
        </w:tc>
      </w:tr>
      <w:tr w:rsidR="003E051C" w:rsidRPr="00896FF9" w:rsidTr="00896FF9">
        <w:trPr>
          <w:cantSplit/>
          <w:trHeight w:val="146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u w:val="single"/>
                <w:lang w:eastAsia="hr-HR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u w:val="single"/>
                <w:lang w:eastAsia="hr-HR"/>
              </w:rPr>
            </w:pPr>
            <w:r w:rsidRPr="00896FF9">
              <w:rPr>
                <w:rFonts w:eastAsia="Calibri" w:cstheme="minorHAnsi"/>
                <w:b/>
                <w:sz w:val="24"/>
                <w:szCs w:val="24"/>
                <w:u w:val="single"/>
                <w:lang w:eastAsia="hr-HR"/>
              </w:rPr>
              <w:t>GDJE ŽIVIMO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90" w:type="pct"/>
            <w:vMerge w:val="restar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GEO OŠ A.B.5.3. Učenik analizira globalnu raspodjelu kopna i mora na geografskoj karti i globusu te uspoređuje prostorne identitete na kontinentskoj, regionalnoj i nacionalnoj razini.</w:t>
            </w:r>
          </w:p>
        </w:tc>
        <w:tc>
          <w:tcPr>
            <w:tcW w:w="617" w:type="pct"/>
          </w:tcPr>
          <w:p w:rsidR="003E051C" w:rsidRPr="00896FF9" w:rsidRDefault="003E051C" w:rsidP="003E051C">
            <w:pPr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2397" w:type="pct"/>
          </w:tcPr>
          <w:p w:rsidR="003E051C" w:rsidRPr="00896FF9" w:rsidRDefault="003E051C" w:rsidP="003E051C">
            <w:pPr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</w:tr>
      <w:tr w:rsidR="003E051C" w:rsidRPr="00896FF9" w:rsidTr="00896FF9">
        <w:trPr>
          <w:cantSplit/>
          <w:trHeight w:val="146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Živimo na kopnu, a more nas spaja</w:t>
            </w:r>
          </w:p>
        </w:tc>
        <w:tc>
          <w:tcPr>
            <w:tcW w:w="890" w:type="pct"/>
            <w:vMerge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</w:tcPr>
          <w:p w:rsidR="003E051C" w:rsidRPr="00896FF9" w:rsidRDefault="003E051C" w:rsidP="003E051C">
            <w:pPr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6E76FC" w:rsidRPr="00896FF9" w:rsidRDefault="006E76FC" w:rsidP="006E76F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 xml:space="preserve">Učiti kako učiti: 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>Učenik primjenjuje strategije učenja i rješava probleme u svim područjima učenja uz praćenje i podršku učitelja. Učenik razlikuje činjenice od mišljenja i sposoban je usporediti različite ideje.</w:t>
            </w:r>
          </w:p>
          <w:p w:rsidR="006E76FC" w:rsidRPr="00896FF9" w:rsidRDefault="006E76FC" w:rsidP="006E76F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Osobni i socijalni razvoj: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 2.4. Razvija radne navike. B 2.4. Suradnički uči i radi u timu.</w:t>
            </w:r>
          </w:p>
          <w:p w:rsidR="006E76FC" w:rsidRPr="00896FF9" w:rsidRDefault="006E76FC" w:rsidP="006E76F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Uporaba IKT-a: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 2. 2. Učenik se samostalno koristi njemu poznatim uređajima i programima.</w:t>
            </w:r>
          </w:p>
          <w:p w:rsidR="006E76FC" w:rsidRPr="00896FF9" w:rsidRDefault="006E76FC" w:rsidP="006E76F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Održivi razvoj: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II.C.3. Prepoznaje važnost očuvanje okoliša za opću dobrobit. </w:t>
            </w:r>
          </w:p>
          <w:p w:rsidR="006E76FC" w:rsidRPr="00896FF9" w:rsidRDefault="006E76FC" w:rsidP="006E76F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Građanski odgoj i obrazovanje: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A.2.1 Ponaša se u skladu s ljudskim pravima u svakodnevnom životu.</w:t>
            </w:r>
          </w:p>
          <w:p w:rsidR="006E76FC" w:rsidRPr="00896FF9" w:rsidRDefault="006E76FC" w:rsidP="006E76F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Zdravlje: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B.2.1.B Prepoznaje i procjenjuje vršnjačke odnose.</w:t>
            </w:r>
          </w:p>
          <w:p w:rsidR="006E76FC" w:rsidRPr="00896FF9" w:rsidRDefault="006E76FC" w:rsidP="006E76F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Poduzetništvo: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B 2.2. Planira i upravlja aktivnostima.</w:t>
            </w:r>
          </w:p>
          <w:p w:rsidR="003E051C" w:rsidRPr="00896FF9" w:rsidRDefault="006E76FC" w:rsidP="003E417A">
            <w:pPr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cstheme="minorHAnsi"/>
                <w:sz w:val="24"/>
                <w:szCs w:val="24"/>
              </w:rPr>
              <w:t xml:space="preserve">Drugi predmeti: Matematika: . E.5.1. Barata podacima prikazanim na različite načine.  </w:t>
            </w:r>
          </w:p>
        </w:tc>
      </w:tr>
      <w:tr w:rsidR="003E051C" w:rsidRPr="00896FF9" w:rsidTr="00896FF9">
        <w:trPr>
          <w:cantSplit/>
          <w:trHeight w:val="146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Živimo u Europi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90" w:type="pct"/>
            <w:vMerge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</w:tcPr>
          <w:p w:rsidR="003E051C" w:rsidRPr="00896FF9" w:rsidRDefault="003E051C" w:rsidP="003E051C">
            <w:pPr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7F3BFB" w:rsidRPr="00896FF9" w:rsidRDefault="007F3BFB" w:rsidP="007F3BFB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 xml:space="preserve">Učiti kako učiti: 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>Učenik ostvaruje dobru komunikaciju s drugima, uspješno surađuje u različitim situacijama i spreman je zatražiti i ponuditi pomoć. Učenik razlikuje činjenice od mišljenja i sposoban je usporediti različite ideje.</w:t>
            </w:r>
          </w:p>
          <w:p w:rsidR="007F3BFB" w:rsidRPr="00896FF9" w:rsidRDefault="007F3BFB" w:rsidP="007F3BFB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Osobni i socijalni razvoj: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 2.3. Razvija osobne potencijale. </w:t>
            </w:r>
          </w:p>
          <w:p w:rsidR="007F3BFB" w:rsidRPr="00896FF9" w:rsidRDefault="007F3BFB" w:rsidP="007F3BFB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Uporaba IKT-a: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 2. 2. Učenik se samostalno koristi njemu poznatim uređajima i programima.</w:t>
            </w:r>
          </w:p>
          <w:p w:rsidR="007F3BFB" w:rsidRPr="00896FF9" w:rsidRDefault="007F3BFB" w:rsidP="007F3BFB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Održivi razvoj: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II.C.3. Prepoznaje važnost očuvanje okoliša za opću dobrobit. </w:t>
            </w:r>
          </w:p>
          <w:p w:rsidR="007F3BFB" w:rsidRPr="00896FF9" w:rsidRDefault="007F3BFB" w:rsidP="007F3BFB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Građanski odgoj i obrazovanje: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A.2.1 Ponaša se u skladu s ljudskim pravima u svakodnevnom životu.</w:t>
            </w:r>
          </w:p>
          <w:p w:rsidR="007F3BFB" w:rsidRPr="00896FF9" w:rsidRDefault="007F3BFB" w:rsidP="007F3BFB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Zdravlje: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B 2.2. Planira i upravlja aktivnostima.</w:t>
            </w:r>
          </w:p>
          <w:p w:rsidR="003E051C" w:rsidRPr="00896FF9" w:rsidRDefault="007F3BFB" w:rsidP="007F3BFB">
            <w:pPr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cstheme="minorHAnsi"/>
                <w:sz w:val="24"/>
                <w:szCs w:val="24"/>
              </w:rPr>
              <w:t>Drugi predmeti: Povijest: Učenik objašnjava i razlikuje uzrok, povod i posljedicu. Matematika: . E.5.1. Barata podacima prikazanim na različite načine.  Vjeronauk: A.5.1. Učenik objašnjava važnost zajedništva te kako nas vjera potiče na prihvaćanje sebe i drugih. Hrvatski jezik: Učenik čita tekst, izdvaja ključne riječi i objašnjava značenje teksta.</w:t>
            </w:r>
          </w:p>
        </w:tc>
      </w:tr>
      <w:tr w:rsidR="003E051C" w:rsidRPr="00896FF9" w:rsidTr="00896FF9">
        <w:trPr>
          <w:cantSplit/>
          <w:trHeight w:val="146"/>
        </w:trPr>
        <w:tc>
          <w:tcPr>
            <w:tcW w:w="274" w:type="pct"/>
            <w:vMerge w:val="restart"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P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 xml:space="preserve"> R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O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S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I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N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A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cstheme="minorHAnsi"/>
                <w:sz w:val="24"/>
                <w:szCs w:val="24"/>
              </w:rPr>
              <w:t>C</w:t>
            </w: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Živimo u Hrvatskoj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90" w:type="pct"/>
            <w:vMerge w:val="restar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ind w:left="32"/>
              <w:rPr>
                <w:rFonts w:eastAsia="Times New Roman" w:cstheme="minorHAnsi"/>
                <w:noProof/>
                <w:sz w:val="24"/>
                <w:szCs w:val="24"/>
                <w:lang w:eastAsia="hr-HR"/>
              </w:rPr>
            </w:pPr>
            <w:r w:rsidRPr="00896FF9">
              <w:rPr>
                <w:rFonts w:eastAsia="Arial" w:cstheme="minorHAnsi"/>
                <w:sz w:val="24"/>
                <w:szCs w:val="24"/>
                <w:lang w:eastAsia="hr-HR"/>
              </w:rPr>
              <w:t>GEO OŠ A.5.4. Učenik opisuje oblik, granice i državne simbole Republike Hrvatske, objašnjava aspekte položaja te izdvaja prirodno-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Times New Roman" w:cstheme="minorHAnsi"/>
                <w:noProof/>
                <w:sz w:val="24"/>
                <w:szCs w:val="24"/>
                <w:lang w:eastAsia="hr-HR"/>
              </w:rPr>
            </w:pPr>
            <w:r w:rsidRPr="00896FF9">
              <w:rPr>
                <w:rFonts w:eastAsia="Times New Roman" w:cstheme="minorHAnsi"/>
                <w:noProof/>
                <w:sz w:val="24"/>
                <w:szCs w:val="24"/>
                <w:lang w:eastAsia="hr-HR"/>
              </w:rPr>
              <w:t>-</w:t>
            </w:r>
            <w:r w:rsidRPr="00896FF9">
              <w:rPr>
                <w:rFonts w:eastAsia="Arial" w:cstheme="minorHAnsi"/>
                <w:sz w:val="24"/>
                <w:szCs w:val="24"/>
                <w:lang w:eastAsia="hr-HR"/>
              </w:rPr>
              <w:t>geografske regije i upravno-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-</w:t>
            </w:r>
            <w:r w:rsidRPr="00896FF9">
              <w:rPr>
                <w:rFonts w:eastAsia="Arial" w:cstheme="minorHAnsi"/>
                <w:sz w:val="24"/>
                <w:szCs w:val="24"/>
              </w:rPr>
              <w:t>teritorijalne jedinice koristeći se geografskim kartama</w:t>
            </w:r>
          </w:p>
        </w:tc>
        <w:tc>
          <w:tcPr>
            <w:tcW w:w="617" w:type="pct"/>
          </w:tcPr>
          <w:p w:rsidR="003E051C" w:rsidRPr="00896FF9" w:rsidRDefault="003E051C" w:rsidP="003E051C">
            <w:pPr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116611" w:rsidRPr="00896FF9" w:rsidRDefault="00116611" w:rsidP="0011661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 xml:space="preserve">Učiti kako učiti: 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Učenik primjenjuje strategije učenja i rješava probleme u svim područjima učenja uz praćenje i podršku učitelja. </w:t>
            </w:r>
          </w:p>
          <w:p w:rsidR="00116611" w:rsidRPr="00896FF9" w:rsidRDefault="00116611" w:rsidP="0011661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Osobni i socijalni razvoj: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 2.3. Razvija osobne potencijale. </w:t>
            </w:r>
          </w:p>
          <w:p w:rsidR="00116611" w:rsidRPr="00896FF9" w:rsidRDefault="00116611" w:rsidP="0011661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Uporaba IKT-a: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 2. 2. Učenik se samostalno koristi njemu poznatim uređajima i programima.</w:t>
            </w:r>
          </w:p>
          <w:p w:rsidR="00116611" w:rsidRPr="00896FF9" w:rsidRDefault="00116611" w:rsidP="0011661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Održivi razvoj: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II.C.3. Prepoznaje važnost očuvanje okoliša za opću dobrobit. </w:t>
            </w:r>
          </w:p>
          <w:p w:rsidR="00116611" w:rsidRPr="00896FF9" w:rsidRDefault="00116611" w:rsidP="0011661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Građanski odgoj i obrazovanje: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A.2.1 Ponaša se u skladu s ljudskim pravima u svakodnevnom životu.</w:t>
            </w:r>
          </w:p>
          <w:p w:rsidR="00116611" w:rsidRPr="00896FF9" w:rsidRDefault="00116611" w:rsidP="0011661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Zdravlje: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B.2.1.A Razlikuje vrste komunikacije. </w:t>
            </w:r>
          </w:p>
          <w:p w:rsidR="00116611" w:rsidRPr="00896FF9" w:rsidRDefault="00116611" w:rsidP="0011661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Poduzetništvo: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B 2.2. Planira i upravlja aktivnostima.</w:t>
            </w:r>
          </w:p>
          <w:p w:rsidR="003E051C" w:rsidRPr="00896FF9" w:rsidRDefault="00116611" w:rsidP="003E417A">
            <w:pPr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cstheme="minorHAnsi"/>
                <w:sz w:val="24"/>
                <w:szCs w:val="24"/>
              </w:rPr>
              <w:t>Drugi predmeti:. Matematika: . E.5.1. Barata podacima prikazanim na različite načine.  Hrvatski jezik: A. 5. 3. Učenik čita tekst, izdvaja ključne riječi i objašnjava značenje teksta.</w:t>
            </w:r>
          </w:p>
        </w:tc>
      </w:tr>
      <w:tr w:rsidR="003E051C" w:rsidRPr="00896FF9" w:rsidTr="00896FF9">
        <w:trPr>
          <w:cantSplit/>
          <w:trHeight w:val="146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Uzduž i poprijeko Hrvatskom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90" w:type="pct"/>
            <w:vMerge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</w:tcPr>
          <w:p w:rsidR="003E051C" w:rsidRPr="00896FF9" w:rsidRDefault="003E051C" w:rsidP="003E051C">
            <w:pPr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116611" w:rsidRPr="00896FF9" w:rsidRDefault="00116611" w:rsidP="0011661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 xml:space="preserve">Učiti kako učiti: 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>Učenik primjenjuje strategije učenja i rješava probleme u svim područjima učenja uz praćenje i podršku učitelja. Učenik razlikuje činjenice od mišljenja i sposoban je usporediti različite ideje.</w:t>
            </w:r>
          </w:p>
          <w:p w:rsidR="00116611" w:rsidRPr="00896FF9" w:rsidRDefault="00116611" w:rsidP="0011661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Osobni i socijalni razvoj: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 2.3. Razvija osobne potencijale. A 2.4. Razvija radne navike. </w:t>
            </w:r>
          </w:p>
          <w:p w:rsidR="00116611" w:rsidRPr="00896FF9" w:rsidRDefault="00116611" w:rsidP="0011661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Uporaba IKT-a: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 2. 2. Učenik se samostalno koristi njemu poznatim uređajima i programima.</w:t>
            </w:r>
          </w:p>
          <w:p w:rsidR="00116611" w:rsidRPr="00896FF9" w:rsidRDefault="00116611" w:rsidP="0011661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Održivi razvoj: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. II.C.3. Prepoznaje važnost očuvanje okoliša za opću dobrobit. </w:t>
            </w:r>
          </w:p>
          <w:p w:rsidR="00116611" w:rsidRPr="00896FF9" w:rsidRDefault="00116611" w:rsidP="0011661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Građanski odgoj i obrazovanje: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A.2.1 Ponaša se u skladu s ljudskim pravima u svakodnevnom životu.</w:t>
            </w:r>
          </w:p>
          <w:p w:rsidR="00116611" w:rsidRPr="00896FF9" w:rsidRDefault="00116611" w:rsidP="0011661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Poduzetništvo: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B 2.2. Planira i upravlja aktivnostima.</w:t>
            </w:r>
          </w:p>
          <w:p w:rsidR="003E051C" w:rsidRPr="00896FF9" w:rsidRDefault="00116611" w:rsidP="003E417A">
            <w:pPr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cstheme="minorHAnsi"/>
                <w:sz w:val="24"/>
                <w:szCs w:val="24"/>
              </w:rPr>
              <w:t>Drugi predmeti: Povijest: Učenik se koristi kartom te uspoređuje i objašnjava međusobni utjecaj prostora i načina života. Matematika: . E.5.1. Barata podacima prikazanim na različite načine.  Hrvatski jezik: Učenik čita tekst, izdvaja ključne riječi i objašnjava značenje teksta.</w:t>
            </w:r>
          </w:p>
        </w:tc>
      </w:tr>
      <w:tr w:rsidR="003E051C" w:rsidRPr="00896FF9" w:rsidTr="00896FF9">
        <w:trPr>
          <w:cantSplit/>
          <w:trHeight w:val="146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Gdje živimo</w:t>
            </w:r>
          </w:p>
        </w:tc>
        <w:tc>
          <w:tcPr>
            <w:tcW w:w="890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 xml:space="preserve">AB.5.2, GEO OŠ A.B.5.3., </w:t>
            </w:r>
            <w:r w:rsidRPr="00896FF9">
              <w:rPr>
                <w:rFonts w:eastAsia="Arial" w:cstheme="minorHAnsi"/>
                <w:sz w:val="24"/>
                <w:szCs w:val="24"/>
                <w:lang w:eastAsia="hr-HR"/>
              </w:rPr>
              <w:t>GEO OŠ A.5.4.</w:t>
            </w:r>
          </w:p>
        </w:tc>
        <w:tc>
          <w:tcPr>
            <w:tcW w:w="617" w:type="pct"/>
          </w:tcPr>
          <w:p w:rsidR="003E051C" w:rsidRPr="00896FF9" w:rsidRDefault="003E051C" w:rsidP="003E051C">
            <w:pPr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3E417A" w:rsidRPr="00896FF9" w:rsidRDefault="003E417A" w:rsidP="003E417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 xml:space="preserve">Učiti kako učiti: 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Učenik ostvaruje dobru komunikaciju s drugima, uspješno surađuje u različitim situacijama i spreman je zatražiti i ponuditi pomoć. </w:t>
            </w:r>
          </w:p>
          <w:p w:rsidR="003E417A" w:rsidRPr="00896FF9" w:rsidRDefault="003E417A" w:rsidP="003E417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Osobni i socijalni razvoj: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B 2.4. Suradnički uči i radi u timu.</w:t>
            </w:r>
          </w:p>
          <w:p w:rsidR="003E417A" w:rsidRPr="00896FF9" w:rsidRDefault="003E417A" w:rsidP="003E417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Uporaba IKT-a: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 2. 2. Učenik se samostalno koristi njemu poznatim uređajima i programima.</w:t>
            </w:r>
          </w:p>
          <w:p w:rsidR="003E417A" w:rsidRPr="00896FF9" w:rsidRDefault="003E417A" w:rsidP="003E417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Građanski odgoj i obrazovanje: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A.2.1 Ponaša se u skladu s ljudskim pravima u svakodnevnom životu.</w:t>
            </w:r>
          </w:p>
          <w:p w:rsidR="003E417A" w:rsidRPr="00896FF9" w:rsidRDefault="003E417A" w:rsidP="003E417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Poduzetništvo: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B 2.2. Planira i upravlja aktivnostima.</w:t>
            </w:r>
          </w:p>
          <w:p w:rsidR="003E051C" w:rsidRPr="00896FF9" w:rsidRDefault="003E417A" w:rsidP="003E417A">
            <w:pPr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cstheme="minorHAnsi"/>
                <w:sz w:val="24"/>
                <w:szCs w:val="24"/>
              </w:rPr>
              <w:t>Drugi predmeti: Vjeronauk: A.5.1. Učenik objašnjava važnost zajedništva te kako nas vjera potiče na prihvaćanje sebe i drugih.</w:t>
            </w:r>
          </w:p>
        </w:tc>
      </w:tr>
      <w:tr w:rsidR="003E051C" w:rsidRPr="00896FF9" w:rsidTr="00896FF9">
        <w:trPr>
          <w:cantSplit/>
          <w:trHeight w:val="146"/>
        </w:trPr>
        <w:tc>
          <w:tcPr>
            <w:tcW w:w="274" w:type="pct"/>
            <w:vMerge w:val="restart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Gdje živimo</w:t>
            </w:r>
          </w:p>
        </w:tc>
        <w:tc>
          <w:tcPr>
            <w:tcW w:w="890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 xml:space="preserve">AB.5.2, GEO OŠ A.B.5.3., </w:t>
            </w:r>
            <w:r w:rsidRPr="00896FF9">
              <w:rPr>
                <w:rFonts w:eastAsia="Arial" w:cstheme="minorHAnsi"/>
                <w:sz w:val="24"/>
                <w:szCs w:val="24"/>
                <w:lang w:eastAsia="hr-HR"/>
              </w:rPr>
              <w:t>GEO OŠ A.5.4.</w:t>
            </w:r>
          </w:p>
        </w:tc>
        <w:tc>
          <w:tcPr>
            <w:tcW w:w="617" w:type="pct"/>
          </w:tcPr>
          <w:p w:rsidR="003E051C" w:rsidRPr="00896FF9" w:rsidRDefault="003E051C" w:rsidP="003E051C">
            <w:pPr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3E417A" w:rsidRPr="00896FF9" w:rsidRDefault="003E417A" w:rsidP="003E41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>Učiti kako učiti: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Učenik se koristi kreativnošću za oblikovanje svojih ideja i pristupa rješavanju problema.</w:t>
            </w:r>
          </w:p>
          <w:p w:rsidR="003E417A" w:rsidRPr="00896FF9" w:rsidRDefault="003E417A" w:rsidP="003E417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>Osobni i socijalni razvoj: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C 2.2. Prihvaća i obrazlaže važnost društvenih normi i pravila.</w:t>
            </w:r>
          </w:p>
          <w:p w:rsidR="003E417A" w:rsidRPr="00896FF9" w:rsidRDefault="003E417A" w:rsidP="003E417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Građanski odgoj i obrazovanje:</w:t>
            </w:r>
            <w:r w:rsidRPr="00896FF9">
              <w:rPr>
                <w:rFonts w:cstheme="minorHAnsi"/>
                <w:color w:val="000000"/>
                <w:sz w:val="24"/>
                <w:szCs w:val="24"/>
              </w:rPr>
              <w:t xml:space="preserve"> A.2.1 Ponaša se u skladu s ljudskim pravima u svakodnevnom životu.</w:t>
            </w:r>
          </w:p>
          <w:p w:rsidR="003E051C" w:rsidRPr="00896FF9" w:rsidRDefault="003E417A" w:rsidP="003E417A">
            <w:pPr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</w:rPr>
              <w:t xml:space="preserve">Drugi predmeti: </w:t>
            </w:r>
            <w:r w:rsidRPr="00896FF9">
              <w:rPr>
                <w:rFonts w:cstheme="minorHAnsi"/>
                <w:sz w:val="24"/>
                <w:szCs w:val="24"/>
              </w:rPr>
              <w:t>Matematika: E.5.1. Barata podacima prikazanim na različite načine.</w:t>
            </w:r>
          </w:p>
        </w:tc>
      </w:tr>
      <w:tr w:rsidR="003E051C" w:rsidRPr="00896FF9" w:rsidTr="00896FF9">
        <w:trPr>
          <w:cantSplit/>
          <w:trHeight w:val="146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Gdje živimo</w:t>
            </w:r>
          </w:p>
        </w:tc>
        <w:tc>
          <w:tcPr>
            <w:tcW w:w="890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 xml:space="preserve">AB.5.2, GEO OŠ A.B.5.3., </w:t>
            </w:r>
            <w:r w:rsidRPr="00896FF9">
              <w:rPr>
                <w:rFonts w:eastAsia="Arial" w:cstheme="minorHAnsi"/>
                <w:sz w:val="24"/>
                <w:szCs w:val="24"/>
                <w:lang w:eastAsia="hr-HR"/>
              </w:rPr>
              <w:t>GEO OŠ A.5.4.</w:t>
            </w:r>
          </w:p>
        </w:tc>
        <w:tc>
          <w:tcPr>
            <w:tcW w:w="617" w:type="pct"/>
          </w:tcPr>
          <w:p w:rsidR="003E051C" w:rsidRPr="00896FF9" w:rsidRDefault="003E051C" w:rsidP="003E051C">
            <w:pPr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3E051C" w:rsidRPr="00896FF9" w:rsidRDefault="003E051C" w:rsidP="003E051C">
            <w:pPr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</w:tr>
      <w:tr w:rsidR="003E051C" w:rsidRPr="00896FF9" w:rsidTr="00896FF9">
        <w:trPr>
          <w:cantSplit/>
          <w:trHeight w:val="146"/>
        </w:trPr>
        <w:tc>
          <w:tcPr>
            <w:tcW w:w="274" w:type="pct"/>
            <w:vMerge w:val="restart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S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I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J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E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Č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A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u w:val="single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NJ</w:t>
            </w: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u w:val="single"/>
                <w:lang w:eastAsia="hr-HR"/>
              </w:rPr>
            </w:pPr>
            <w:r w:rsidRPr="00896FF9">
              <w:rPr>
                <w:rFonts w:eastAsia="Calibri" w:cstheme="minorHAnsi"/>
                <w:b/>
                <w:sz w:val="24"/>
                <w:szCs w:val="24"/>
                <w:u w:val="single"/>
                <w:lang w:eastAsia="hr-HR"/>
              </w:rPr>
              <w:t>RELJEF</w:t>
            </w:r>
          </w:p>
        </w:tc>
        <w:tc>
          <w:tcPr>
            <w:tcW w:w="890" w:type="pct"/>
            <w:vMerge w:val="restar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GEO OŠ B.5.4. Učenik objašnjava mehanizme nastanka i oblikovanja reljefa na Zemlji.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</w:tcPr>
          <w:p w:rsidR="003E051C" w:rsidRPr="00896FF9" w:rsidRDefault="003E051C" w:rsidP="003E051C">
            <w:pPr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2397" w:type="pct"/>
          </w:tcPr>
          <w:p w:rsidR="003E051C" w:rsidRPr="00896FF9" w:rsidRDefault="003E051C" w:rsidP="003E051C">
            <w:pPr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</w:tr>
      <w:tr w:rsidR="003E051C" w:rsidRPr="00896FF9" w:rsidTr="00896FF9">
        <w:trPr>
          <w:cantSplit/>
          <w:trHeight w:val="562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22" w:type="pct"/>
            <w:tcBorders>
              <w:bottom w:val="single" w:sz="4" w:space="0" w:color="auto"/>
            </w:tcBorders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Reljef i građa Zemlje</w:t>
            </w:r>
          </w:p>
        </w:tc>
        <w:tc>
          <w:tcPr>
            <w:tcW w:w="89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</w:tcPr>
          <w:p w:rsidR="003E051C" w:rsidRPr="00896FF9" w:rsidRDefault="003E051C" w:rsidP="003E051C">
            <w:pPr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2397" w:type="pct"/>
            <w:tcBorders>
              <w:bottom w:val="single" w:sz="4" w:space="0" w:color="auto"/>
            </w:tcBorders>
          </w:tcPr>
          <w:p w:rsidR="003E051C" w:rsidRPr="00896FF9" w:rsidRDefault="003E051C" w:rsidP="003E051C">
            <w:pPr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</w:tr>
      <w:tr w:rsidR="003E051C" w:rsidRPr="00896FF9" w:rsidTr="00896FF9">
        <w:trPr>
          <w:cantSplit/>
          <w:trHeight w:val="146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Nemirna Zemlja</w:t>
            </w:r>
          </w:p>
        </w:tc>
        <w:tc>
          <w:tcPr>
            <w:tcW w:w="890" w:type="pct"/>
            <w:vMerge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</w:tcPr>
          <w:p w:rsidR="003E051C" w:rsidRPr="00896FF9" w:rsidRDefault="003E051C" w:rsidP="003E051C">
            <w:pPr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3E051C" w:rsidRPr="00896FF9" w:rsidRDefault="003E051C" w:rsidP="003E051C">
            <w:pPr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</w:tr>
      <w:tr w:rsidR="003E051C" w:rsidRPr="00896FF9" w:rsidTr="00896FF9">
        <w:trPr>
          <w:cantSplit/>
          <w:trHeight w:val="146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Vulkani i potresi</w:t>
            </w:r>
          </w:p>
        </w:tc>
        <w:tc>
          <w:tcPr>
            <w:tcW w:w="890" w:type="pct"/>
            <w:vMerge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</w:tcPr>
          <w:p w:rsidR="003E051C" w:rsidRPr="00896FF9" w:rsidRDefault="003E051C" w:rsidP="003E051C">
            <w:pPr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3E051C" w:rsidRPr="00896FF9" w:rsidRDefault="003E051C" w:rsidP="003E051C">
            <w:pPr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</w:tr>
      <w:tr w:rsidR="003E051C" w:rsidRPr="00896FF9" w:rsidTr="00896FF9">
        <w:trPr>
          <w:cantSplit/>
          <w:trHeight w:val="146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Reljef i građa Zemlje; Nemirna Zemlja</w:t>
            </w:r>
          </w:p>
        </w:tc>
        <w:tc>
          <w:tcPr>
            <w:tcW w:w="890" w:type="pct"/>
            <w:vMerge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</w:tcPr>
          <w:p w:rsidR="003E051C" w:rsidRPr="00896FF9" w:rsidRDefault="003E051C" w:rsidP="003E051C">
            <w:pPr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3E051C" w:rsidRPr="00896FF9" w:rsidRDefault="003E051C" w:rsidP="003E051C">
            <w:pPr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</w:tr>
      <w:tr w:rsidR="003E051C" w:rsidRPr="00896FF9" w:rsidTr="00896FF9">
        <w:trPr>
          <w:cantSplit/>
          <w:trHeight w:val="146"/>
        </w:trPr>
        <w:tc>
          <w:tcPr>
            <w:tcW w:w="274" w:type="pct"/>
            <w:vMerge w:val="restart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V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E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LJ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A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Č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A</w:t>
            </w: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Preoblikovanje Zemljine površine</w:t>
            </w:r>
          </w:p>
        </w:tc>
        <w:tc>
          <w:tcPr>
            <w:tcW w:w="890" w:type="pct"/>
            <w:vMerge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Theme="minorEastAsia" w:cstheme="minorHAnsi"/>
                <w:sz w:val="24"/>
                <w:szCs w:val="24"/>
                <w:lang w:val="en-US" w:eastAsia="hr-HR"/>
              </w:rPr>
            </w:pPr>
          </w:p>
        </w:tc>
        <w:tc>
          <w:tcPr>
            <w:tcW w:w="61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Theme="minorEastAsia" w:cstheme="minorHAnsi"/>
                <w:sz w:val="24"/>
                <w:szCs w:val="24"/>
                <w:lang w:val="en-US" w:eastAsia="hr-HR"/>
              </w:rPr>
            </w:pPr>
            <w:r w:rsidRPr="00896FF9">
              <w:rPr>
                <w:rFonts w:eastAsiaTheme="minorEastAsia" w:cstheme="minorHAnsi"/>
                <w:sz w:val="24"/>
                <w:szCs w:val="24"/>
                <w:lang w:val="en-US" w:eastAsia="hr-HR"/>
              </w:rPr>
              <w:t>1</w:t>
            </w:r>
          </w:p>
        </w:tc>
        <w:tc>
          <w:tcPr>
            <w:tcW w:w="239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Theme="minorEastAsia" w:cstheme="minorHAnsi"/>
                <w:sz w:val="24"/>
                <w:szCs w:val="24"/>
                <w:lang w:val="en-US" w:eastAsia="hr-HR"/>
              </w:rPr>
            </w:pPr>
          </w:p>
        </w:tc>
      </w:tr>
      <w:tr w:rsidR="003E051C" w:rsidRPr="00896FF9" w:rsidTr="00896FF9">
        <w:trPr>
          <w:cantSplit/>
          <w:trHeight w:val="146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Preoblikovanje Zemljine površine</w:t>
            </w:r>
          </w:p>
        </w:tc>
        <w:tc>
          <w:tcPr>
            <w:tcW w:w="890" w:type="pct"/>
            <w:vMerge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61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</w:tr>
      <w:tr w:rsidR="003E051C" w:rsidRPr="00896FF9" w:rsidTr="00896FF9">
        <w:trPr>
          <w:cantSplit/>
          <w:trHeight w:val="146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Preoblikovanje Zemljine površine</w:t>
            </w:r>
          </w:p>
        </w:tc>
        <w:tc>
          <w:tcPr>
            <w:tcW w:w="890" w:type="pct"/>
            <w:vMerge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61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</w:tr>
      <w:tr w:rsidR="003E051C" w:rsidRPr="00896FF9" w:rsidTr="00896FF9">
        <w:trPr>
          <w:cantSplit/>
          <w:trHeight w:val="562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Reljefna obilježja Panonske Hrvatske</w:t>
            </w:r>
          </w:p>
        </w:tc>
        <w:tc>
          <w:tcPr>
            <w:tcW w:w="890" w:type="pct"/>
            <w:vMerge w:val="restar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eastAsia="Arial" w:cstheme="minorHAnsi"/>
                <w:sz w:val="24"/>
                <w:szCs w:val="24"/>
              </w:rPr>
              <w:t xml:space="preserve">GEO OŠ B.C.5.5. Učenik uspoređuje reljefna obilježja </w:t>
            </w:r>
            <w:r w:rsidRPr="00896FF9">
              <w:rPr>
                <w:rFonts w:cstheme="minorHAnsi"/>
                <w:sz w:val="24"/>
                <w:szCs w:val="24"/>
              </w:rPr>
              <w:t>panonskoga</w:t>
            </w:r>
            <w:r w:rsidRPr="00896FF9">
              <w:rPr>
                <w:rFonts w:eastAsia="Arial" w:cstheme="minorHAnsi"/>
                <w:sz w:val="24"/>
                <w:szCs w:val="24"/>
              </w:rPr>
              <w:t xml:space="preserve"> i  dinarskoga prostora Hrvatske te ih vrednuje kao životni prostor.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Theme="minorEastAsia" w:cstheme="minorHAnsi"/>
                <w:b/>
                <w:sz w:val="24"/>
                <w:szCs w:val="24"/>
                <w:lang w:val="en-US" w:eastAsia="hr-HR"/>
              </w:rPr>
            </w:pPr>
          </w:p>
          <w:p w:rsidR="003E051C" w:rsidRPr="00896FF9" w:rsidRDefault="003E051C" w:rsidP="003E051C">
            <w:pPr>
              <w:spacing w:after="0" w:line="240" w:lineRule="auto"/>
              <w:rPr>
                <w:rFonts w:eastAsiaTheme="minorEastAsia" w:cstheme="minorHAnsi"/>
                <w:b/>
                <w:sz w:val="24"/>
                <w:szCs w:val="24"/>
                <w:lang w:val="en-US" w:eastAsia="hr-HR"/>
              </w:rPr>
            </w:pPr>
          </w:p>
          <w:p w:rsidR="003E051C" w:rsidRPr="00896FF9" w:rsidRDefault="003E051C" w:rsidP="003E051C">
            <w:pPr>
              <w:spacing w:after="0" w:line="240" w:lineRule="auto"/>
              <w:rPr>
                <w:rFonts w:eastAsiaTheme="minorEastAsia" w:cstheme="minorHAnsi"/>
                <w:b/>
                <w:sz w:val="24"/>
                <w:szCs w:val="24"/>
                <w:lang w:val="en-US" w:eastAsia="hr-HR"/>
              </w:rPr>
            </w:pP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61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</w:tr>
      <w:tr w:rsidR="003E051C" w:rsidRPr="00896FF9" w:rsidTr="00896FF9">
        <w:trPr>
          <w:cantSplit/>
          <w:trHeight w:val="584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Reljefna obilježja Gorske Hrvatske</w:t>
            </w:r>
          </w:p>
        </w:tc>
        <w:tc>
          <w:tcPr>
            <w:tcW w:w="890" w:type="pct"/>
            <w:vMerge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Theme="minorEastAsia" w:cstheme="minorHAnsi"/>
                <w:sz w:val="24"/>
                <w:szCs w:val="24"/>
                <w:lang w:val="en-US" w:eastAsia="hr-HR"/>
              </w:rPr>
            </w:pPr>
          </w:p>
        </w:tc>
        <w:tc>
          <w:tcPr>
            <w:tcW w:w="61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Theme="minorEastAsia" w:cstheme="minorHAnsi"/>
                <w:sz w:val="24"/>
                <w:szCs w:val="24"/>
                <w:lang w:val="en-US" w:eastAsia="hr-HR"/>
              </w:rPr>
            </w:pPr>
            <w:r w:rsidRPr="00896FF9">
              <w:rPr>
                <w:rFonts w:eastAsiaTheme="minorEastAsia" w:cstheme="minorHAnsi"/>
                <w:sz w:val="24"/>
                <w:szCs w:val="24"/>
                <w:lang w:val="en-US" w:eastAsia="hr-HR"/>
              </w:rPr>
              <w:t>1</w:t>
            </w:r>
          </w:p>
        </w:tc>
        <w:tc>
          <w:tcPr>
            <w:tcW w:w="239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Theme="minorEastAsia" w:cstheme="minorHAnsi"/>
                <w:sz w:val="24"/>
                <w:szCs w:val="24"/>
                <w:lang w:val="en-US" w:eastAsia="hr-HR"/>
              </w:rPr>
            </w:pPr>
          </w:p>
        </w:tc>
      </w:tr>
      <w:tr w:rsidR="003E051C" w:rsidRPr="00896FF9" w:rsidTr="00896FF9">
        <w:trPr>
          <w:cantSplit/>
          <w:trHeight w:val="602"/>
        </w:trPr>
        <w:tc>
          <w:tcPr>
            <w:tcW w:w="274" w:type="pct"/>
            <w:vMerge w:val="restart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O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Ž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U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J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A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K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Reljefna obilježja Primorske  Hrvatske</w:t>
            </w:r>
          </w:p>
        </w:tc>
        <w:tc>
          <w:tcPr>
            <w:tcW w:w="890" w:type="pct"/>
            <w:vMerge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61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</w:tr>
      <w:tr w:rsidR="003E051C" w:rsidRPr="00896FF9" w:rsidTr="00896FF9">
        <w:trPr>
          <w:cantSplit/>
          <w:trHeight w:val="348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Reljefna obilježja Hrvatske</w:t>
            </w:r>
          </w:p>
        </w:tc>
        <w:tc>
          <w:tcPr>
            <w:tcW w:w="890" w:type="pct"/>
            <w:vMerge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61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</w:tr>
      <w:tr w:rsidR="003E051C" w:rsidRPr="00896FF9" w:rsidTr="00896FF9">
        <w:trPr>
          <w:cantSplit/>
          <w:trHeight w:val="375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Reljef</w:t>
            </w:r>
          </w:p>
        </w:tc>
        <w:tc>
          <w:tcPr>
            <w:tcW w:w="890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eastAsia="hr-HR"/>
              </w:rPr>
            </w:pPr>
            <w:r w:rsidRPr="00896FF9">
              <w:rPr>
                <w:rFonts w:cstheme="minorHAnsi"/>
                <w:sz w:val="24"/>
                <w:szCs w:val="24"/>
              </w:rPr>
              <w:t xml:space="preserve">GEO OŠ B.5.4., </w:t>
            </w:r>
            <w:r w:rsidRPr="00896FF9">
              <w:rPr>
                <w:rFonts w:eastAsia="Arial" w:cstheme="minorHAnsi"/>
                <w:sz w:val="24"/>
                <w:szCs w:val="24"/>
              </w:rPr>
              <w:t>GEO OŠ B.C.5.5.</w:t>
            </w:r>
          </w:p>
        </w:tc>
        <w:tc>
          <w:tcPr>
            <w:tcW w:w="61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</w:tr>
      <w:tr w:rsidR="003E051C" w:rsidRPr="00896FF9" w:rsidTr="00896FF9">
        <w:trPr>
          <w:cantSplit/>
          <w:trHeight w:val="375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Reljef</w:t>
            </w:r>
          </w:p>
        </w:tc>
        <w:tc>
          <w:tcPr>
            <w:tcW w:w="890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eastAsia="hr-HR"/>
              </w:rPr>
            </w:pPr>
            <w:r w:rsidRPr="00896FF9">
              <w:rPr>
                <w:rFonts w:cstheme="minorHAnsi"/>
                <w:sz w:val="24"/>
                <w:szCs w:val="24"/>
              </w:rPr>
              <w:t xml:space="preserve">GEO OŠ B.5.4., </w:t>
            </w:r>
            <w:r w:rsidRPr="00896FF9">
              <w:rPr>
                <w:rFonts w:eastAsia="Arial" w:cstheme="minorHAnsi"/>
                <w:sz w:val="24"/>
                <w:szCs w:val="24"/>
              </w:rPr>
              <w:t>GEO OŠ B.C.5.5.</w:t>
            </w:r>
          </w:p>
        </w:tc>
        <w:tc>
          <w:tcPr>
            <w:tcW w:w="61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</w:tr>
      <w:tr w:rsidR="003E051C" w:rsidRPr="00896FF9" w:rsidTr="00896FF9">
        <w:trPr>
          <w:cantSplit/>
          <w:trHeight w:val="430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u w:val="single"/>
                <w:lang w:eastAsia="hr-HR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u w:val="single"/>
                <w:lang w:eastAsia="hr-HR"/>
              </w:rPr>
            </w:pPr>
            <w:r w:rsidRPr="00896FF9">
              <w:rPr>
                <w:rFonts w:eastAsia="Calibri" w:cstheme="minorHAnsi"/>
                <w:b/>
                <w:sz w:val="24"/>
                <w:szCs w:val="24"/>
                <w:u w:val="single"/>
                <w:lang w:eastAsia="hr-HR"/>
              </w:rPr>
              <w:t>VODE NA ZEMLJI</w:t>
            </w:r>
          </w:p>
        </w:tc>
        <w:tc>
          <w:tcPr>
            <w:tcW w:w="890" w:type="pct"/>
            <w:vMerge w:val="restar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GEO OŠ C.5.1. Učenik objašnjava raspodjelu i kruženje vode na Zemlji te njezinu važnost za život i istražuje mogućnosti vlastitoga doprinosa u racionalnome korištenju voda.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96FF9">
              <w:rPr>
                <w:rFonts w:cstheme="minorHAnsi"/>
                <w:sz w:val="24"/>
                <w:szCs w:val="24"/>
              </w:rPr>
              <w:t>GEO OŠ C.5.2. Učenik opisuje osnovna obilježja i važnost kopnenih voda na Zemlji i u Hrvatskoj te podržava njihovo održivo iskorištavanje.</w:t>
            </w:r>
          </w:p>
        </w:tc>
        <w:tc>
          <w:tcPr>
            <w:tcW w:w="61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239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</w:tr>
      <w:tr w:rsidR="003E051C" w:rsidRPr="00896FF9" w:rsidTr="00896FF9">
        <w:trPr>
          <w:cantSplit/>
          <w:trHeight w:val="430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Voda u prirodi</w:t>
            </w:r>
          </w:p>
        </w:tc>
        <w:tc>
          <w:tcPr>
            <w:tcW w:w="890" w:type="pct"/>
            <w:vMerge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eastAsia="hr-HR"/>
              </w:rPr>
            </w:pPr>
          </w:p>
        </w:tc>
        <w:tc>
          <w:tcPr>
            <w:tcW w:w="61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</w:tr>
      <w:tr w:rsidR="003E051C" w:rsidRPr="00896FF9" w:rsidTr="00896FF9">
        <w:trPr>
          <w:cantSplit/>
          <w:trHeight w:val="375"/>
        </w:trPr>
        <w:tc>
          <w:tcPr>
            <w:tcW w:w="274" w:type="pct"/>
            <w:vMerge w:val="restart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T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 xml:space="preserve">R 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A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V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A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NJ</w:t>
            </w: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Zašto je voda važna</w:t>
            </w:r>
          </w:p>
        </w:tc>
        <w:tc>
          <w:tcPr>
            <w:tcW w:w="890" w:type="pct"/>
            <w:vMerge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eastAsia="hr-HR"/>
              </w:rPr>
            </w:pPr>
          </w:p>
        </w:tc>
        <w:tc>
          <w:tcPr>
            <w:tcW w:w="61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</w:tr>
      <w:tr w:rsidR="003E051C" w:rsidRPr="00896FF9" w:rsidTr="00896FF9">
        <w:trPr>
          <w:cantSplit/>
          <w:trHeight w:val="375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Tekućice</w:t>
            </w:r>
          </w:p>
        </w:tc>
        <w:tc>
          <w:tcPr>
            <w:tcW w:w="890" w:type="pct"/>
            <w:vMerge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eastAsia="hr-HR"/>
              </w:rPr>
            </w:pPr>
          </w:p>
        </w:tc>
        <w:tc>
          <w:tcPr>
            <w:tcW w:w="61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</w:tr>
      <w:tr w:rsidR="003E051C" w:rsidRPr="00896FF9" w:rsidTr="00896FF9">
        <w:trPr>
          <w:cantSplit/>
          <w:trHeight w:val="375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Stajaćice</w:t>
            </w:r>
          </w:p>
        </w:tc>
        <w:tc>
          <w:tcPr>
            <w:tcW w:w="890" w:type="pct"/>
            <w:vMerge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eastAsia="hr-HR"/>
              </w:rPr>
            </w:pPr>
          </w:p>
        </w:tc>
        <w:tc>
          <w:tcPr>
            <w:tcW w:w="61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</w:tr>
      <w:tr w:rsidR="003E051C" w:rsidRPr="00896FF9" w:rsidTr="00896FF9">
        <w:trPr>
          <w:cantSplit/>
          <w:trHeight w:val="375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Vode na Zemlji</w:t>
            </w:r>
          </w:p>
        </w:tc>
        <w:tc>
          <w:tcPr>
            <w:tcW w:w="890" w:type="pct"/>
            <w:vMerge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eastAsia="hr-HR"/>
              </w:rPr>
            </w:pPr>
          </w:p>
        </w:tc>
        <w:tc>
          <w:tcPr>
            <w:tcW w:w="61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</w:tr>
      <w:tr w:rsidR="003E051C" w:rsidRPr="00896FF9" w:rsidTr="00896FF9">
        <w:trPr>
          <w:cantSplit/>
          <w:trHeight w:val="646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Rijeke Hrvatske</w:t>
            </w:r>
          </w:p>
        </w:tc>
        <w:tc>
          <w:tcPr>
            <w:tcW w:w="890" w:type="pct"/>
            <w:vMerge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61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</w:tr>
      <w:tr w:rsidR="003E051C" w:rsidRPr="00896FF9" w:rsidTr="00896FF9">
        <w:trPr>
          <w:cantSplit/>
          <w:trHeight w:val="375"/>
        </w:trPr>
        <w:tc>
          <w:tcPr>
            <w:tcW w:w="274" w:type="pct"/>
            <w:vMerge w:val="restart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S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V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 xml:space="preserve">I 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B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A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NJ</w:t>
            </w: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Jezera i močvare Hrvatske</w:t>
            </w:r>
          </w:p>
        </w:tc>
        <w:tc>
          <w:tcPr>
            <w:tcW w:w="890" w:type="pct"/>
            <w:vMerge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</w:tr>
      <w:tr w:rsidR="003E051C" w:rsidRPr="00896FF9" w:rsidTr="00896FF9">
        <w:trPr>
          <w:cantSplit/>
          <w:trHeight w:val="375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More</w:t>
            </w:r>
          </w:p>
        </w:tc>
        <w:tc>
          <w:tcPr>
            <w:tcW w:w="890" w:type="pct"/>
            <w:vMerge w:val="restar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eastAsia="hr-HR"/>
              </w:rPr>
            </w:pPr>
            <w:r w:rsidRPr="00896FF9">
              <w:rPr>
                <w:rFonts w:cstheme="minorHAnsi"/>
                <w:sz w:val="24"/>
                <w:szCs w:val="24"/>
              </w:rPr>
              <w:t>GEO OŠ C.5.3. Učenik obrazlaže glavna obilježja mora, mogućnosti iskorištavanja mora i podmorja te prepoznaje Jadransko more kao bogatstvo Hrvatske.</w:t>
            </w:r>
          </w:p>
        </w:tc>
        <w:tc>
          <w:tcPr>
            <w:tcW w:w="61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b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  <w:lang w:eastAsia="hr-HR"/>
              </w:rPr>
            </w:pPr>
          </w:p>
        </w:tc>
      </w:tr>
      <w:tr w:rsidR="003E051C" w:rsidRPr="00896FF9" w:rsidTr="00896FF9">
        <w:trPr>
          <w:cantSplit/>
          <w:trHeight w:val="375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Jadransko more</w:t>
            </w:r>
          </w:p>
        </w:tc>
        <w:tc>
          <w:tcPr>
            <w:tcW w:w="890" w:type="pct"/>
            <w:vMerge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b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  <w:lang w:eastAsia="hr-HR"/>
              </w:rPr>
            </w:pPr>
          </w:p>
        </w:tc>
      </w:tr>
      <w:tr w:rsidR="003E051C" w:rsidRPr="00896FF9" w:rsidTr="00896FF9">
        <w:trPr>
          <w:cantSplit/>
          <w:trHeight w:val="375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Vode na Zemlji</w:t>
            </w:r>
          </w:p>
        </w:tc>
        <w:tc>
          <w:tcPr>
            <w:tcW w:w="890" w:type="pct"/>
            <w:vMerge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</w:tr>
      <w:tr w:rsidR="003E051C" w:rsidRPr="00896FF9" w:rsidTr="00896FF9">
        <w:trPr>
          <w:cantSplit/>
          <w:trHeight w:val="375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Vode na Zemlji</w:t>
            </w:r>
          </w:p>
        </w:tc>
        <w:tc>
          <w:tcPr>
            <w:tcW w:w="890" w:type="pct"/>
            <w:vMerge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</w:tr>
      <w:tr w:rsidR="003E051C" w:rsidRPr="00896FF9" w:rsidTr="00896FF9">
        <w:trPr>
          <w:cantSplit/>
          <w:trHeight w:val="656"/>
        </w:trPr>
        <w:tc>
          <w:tcPr>
            <w:tcW w:w="274" w:type="pct"/>
            <w:vMerge w:val="restart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L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I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P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A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NJ</w:t>
            </w: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Projekt: Vode i reljef zavičaja</w:t>
            </w:r>
          </w:p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90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61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239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</w:tr>
      <w:tr w:rsidR="003E051C" w:rsidRPr="00896FF9" w:rsidTr="00896FF9">
        <w:trPr>
          <w:cantSplit/>
          <w:trHeight w:val="536"/>
        </w:trPr>
        <w:tc>
          <w:tcPr>
            <w:tcW w:w="274" w:type="pct"/>
            <w:vMerge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822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Gradivo petog razreda – zaključivanje ocjena</w:t>
            </w:r>
          </w:p>
        </w:tc>
        <w:tc>
          <w:tcPr>
            <w:tcW w:w="890" w:type="pct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61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39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</w:tr>
      <w:tr w:rsidR="003E051C" w:rsidRPr="00896FF9" w:rsidTr="00896FF9">
        <w:trPr>
          <w:cantSplit/>
          <w:trHeight w:val="536"/>
        </w:trPr>
        <w:tc>
          <w:tcPr>
            <w:tcW w:w="274" w:type="pct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  <w:tc>
          <w:tcPr>
            <w:tcW w:w="1712" w:type="pct"/>
            <w:gridSpan w:val="2"/>
            <w:shd w:val="clear" w:color="auto" w:fill="auto"/>
          </w:tcPr>
          <w:p w:rsidR="003E051C" w:rsidRPr="00896FF9" w:rsidRDefault="003E051C" w:rsidP="003E051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Planirala: Jasna Višnić</w:t>
            </w:r>
          </w:p>
        </w:tc>
        <w:tc>
          <w:tcPr>
            <w:tcW w:w="61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  <w:r w:rsidRPr="00896FF9">
              <w:rPr>
                <w:rFonts w:eastAsia="Calibri" w:cstheme="minorHAnsi"/>
                <w:sz w:val="24"/>
                <w:szCs w:val="24"/>
                <w:lang w:eastAsia="hr-HR"/>
              </w:rPr>
              <w:t>53</w:t>
            </w:r>
          </w:p>
        </w:tc>
        <w:tc>
          <w:tcPr>
            <w:tcW w:w="2397" w:type="pct"/>
          </w:tcPr>
          <w:p w:rsidR="003E051C" w:rsidRPr="00896FF9" w:rsidRDefault="003E051C" w:rsidP="003E051C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hr-HR"/>
              </w:rPr>
            </w:pPr>
          </w:p>
        </w:tc>
      </w:tr>
    </w:tbl>
    <w:p w:rsidR="008128E4" w:rsidRPr="003F7F63" w:rsidRDefault="008128E4" w:rsidP="008128E4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7300DC" w:rsidRPr="003F7F63" w:rsidRDefault="007300DC" w:rsidP="007300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hr-HR"/>
        </w:rPr>
      </w:pPr>
    </w:p>
    <w:p w:rsidR="007300DC" w:rsidRPr="003F7F63" w:rsidRDefault="007300DC" w:rsidP="007300DC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7300DC" w:rsidRPr="003F7F63" w:rsidRDefault="007300DC" w:rsidP="007300DC"/>
    <w:p w:rsidR="007300DC" w:rsidRDefault="007300DC" w:rsidP="007300DC"/>
    <w:p w:rsidR="008128E4" w:rsidRPr="003F7F63" w:rsidRDefault="008128E4" w:rsidP="008128E4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8128E4" w:rsidRPr="003F7F63" w:rsidRDefault="008128E4" w:rsidP="008128E4"/>
    <w:p w:rsidR="006A7BFF" w:rsidRDefault="006A7BFF"/>
    <w:sectPr w:rsidR="006A7BFF" w:rsidSect="003E6DD9">
      <w:pgSz w:w="11906" w:h="16838"/>
      <w:pgMar w:top="426" w:right="1417" w:bottom="142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8128E4"/>
    <w:rsid w:val="000A6910"/>
    <w:rsid w:val="000F4755"/>
    <w:rsid w:val="00116611"/>
    <w:rsid w:val="00186A22"/>
    <w:rsid w:val="001A2C40"/>
    <w:rsid w:val="00230C87"/>
    <w:rsid w:val="002E1D99"/>
    <w:rsid w:val="003204CB"/>
    <w:rsid w:val="0037208F"/>
    <w:rsid w:val="00381D6A"/>
    <w:rsid w:val="003E051C"/>
    <w:rsid w:val="003E417A"/>
    <w:rsid w:val="003E6DD9"/>
    <w:rsid w:val="004C5314"/>
    <w:rsid w:val="004E7A74"/>
    <w:rsid w:val="004F20DB"/>
    <w:rsid w:val="00683E07"/>
    <w:rsid w:val="006A7BFF"/>
    <w:rsid w:val="006E76FC"/>
    <w:rsid w:val="007300DC"/>
    <w:rsid w:val="00746206"/>
    <w:rsid w:val="007C5ED1"/>
    <w:rsid w:val="007D618F"/>
    <w:rsid w:val="007F0B47"/>
    <w:rsid w:val="007F3BFB"/>
    <w:rsid w:val="008128E4"/>
    <w:rsid w:val="00896FF9"/>
    <w:rsid w:val="008A688C"/>
    <w:rsid w:val="00905737"/>
    <w:rsid w:val="00941E88"/>
    <w:rsid w:val="009B1207"/>
    <w:rsid w:val="009C4933"/>
    <w:rsid w:val="009D6852"/>
    <w:rsid w:val="00A578F2"/>
    <w:rsid w:val="00A60D7B"/>
    <w:rsid w:val="00B636F3"/>
    <w:rsid w:val="00C92A37"/>
    <w:rsid w:val="00CA1858"/>
    <w:rsid w:val="00CC03B8"/>
    <w:rsid w:val="00E03E8A"/>
    <w:rsid w:val="00E15391"/>
    <w:rsid w:val="00E91996"/>
    <w:rsid w:val="00FD3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8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95763-558D-4BEB-91A1-543F59E6A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14</Pages>
  <Words>2391</Words>
  <Characters>13630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sbp</cp:lastModifiedBy>
  <cp:revision>19</cp:revision>
  <dcterms:created xsi:type="dcterms:W3CDTF">2019-07-12T11:47:00Z</dcterms:created>
  <dcterms:modified xsi:type="dcterms:W3CDTF">2020-08-17T10:38:00Z</dcterms:modified>
</cp:coreProperties>
</file>